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A05CA" w14:textId="7AFA3E1C" w:rsidR="00A26F6F" w:rsidRPr="00BF7A73" w:rsidRDefault="00082192" w:rsidP="00BF7A73">
      <w:pPr>
        <w:pStyle w:val="Ttulo"/>
        <w:rPr>
          <w:rFonts w:ascii="Arial" w:hAnsi="Arial" w:cs="Arial"/>
          <w:color w:val="000000" w:themeColor="text1"/>
        </w:rPr>
      </w:pPr>
      <w:r w:rsidRPr="00BF7A73">
        <w:rPr>
          <w:rFonts w:ascii="Arial" w:hAnsi="Arial" w:cs="Arial"/>
          <w:color w:val="000000" w:themeColor="text1"/>
        </w:rPr>
        <w:t>LA</w:t>
      </w:r>
      <w:r w:rsidR="00F41E20" w:rsidRPr="00BF7A73">
        <w:rPr>
          <w:rFonts w:ascii="Arial" w:hAnsi="Arial" w:cs="Arial"/>
          <w:color w:val="000000" w:themeColor="text1"/>
        </w:rPr>
        <w:t xml:space="preserve"> DIRECTOR</w:t>
      </w:r>
      <w:r w:rsidR="00A6081E" w:rsidRPr="00BF7A73">
        <w:rPr>
          <w:rFonts w:ascii="Arial" w:hAnsi="Arial" w:cs="Arial"/>
          <w:color w:val="000000" w:themeColor="text1"/>
        </w:rPr>
        <w:t>A</w:t>
      </w:r>
      <w:r w:rsidR="00E566EA" w:rsidRPr="00BF7A73">
        <w:rPr>
          <w:rFonts w:ascii="Arial" w:hAnsi="Arial" w:cs="Arial"/>
          <w:color w:val="000000" w:themeColor="text1"/>
        </w:rPr>
        <w:t xml:space="preserve"> </w:t>
      </w:r>
      <w:r w:rsidR="00252E36" w:rsidRPr="00BF7A73">
        <w:rPr>
          <w:rFonts w:ascii="Arial" w:hAnsi="Arial" w:cs="Arial"/>
          <w:color w:val="000000" w:themeColor="text1"/>
        </w:rPr>
        <w:t xml:space="preserve">GENERAL </w:t>
      </w:r>
      <w:r w:rsidR="00A26F6F" w:rsidRPr="00BF7A73">
        <w:rPr>
          <w:rFonts w:ascii="Arial" w:hAnsi="Arial" w:cs="Arial"/>
          <w:color w:val="000000" w:themeColor="text1"/>
        </w:rPr>
        <w:t>DEL DEPARTAMENTO ADMINISTRATIVO PARA LA PROSPERIDAD SOCIAL</w:t>
      </w:r>
      <w:r w:rsidRPr="00BF7A73">
        <w:rPr>
          <w:rFonts w:ascii="Arial" w:hAnsi="Arial" w:cs="Arial"/>
          <w:color w:val="000000" w:themeColor="text1"/>
        </w:rPr>
        <w:t xml:space="preserve"> - PROSPERIDAD SOCIAL</w:t>
      </w:r>
    </w:p>
    <w:p w14:paraId="145CD8FF" w14:textId="77777777" w:rsidR="003A00D8" w:rsidRPr="00BF7A73" w:rsidRDefault="003A00D8" w:rsidP="00BF7A73">
      <w:pPr>
        <w:pStyle w:val="Ttulo"/>
        <w:rPr>
          <w:rFonts w:ascii="Arial" w:hAnsi="Arial" w:cs="Arial"/>
          <w:color w:val="000000" w:themeColor="text1"/>
        </w:rPr>
      </w:pPr>
    </w:p>
    <w:p w14:paraId="48FD7478" w14:textId="4EC1CFFC" w:rsidR="008D776F" w:rsidRPr="00BF7A73" w:rsidRDefault="004400DE" w:rsidP="00BF7A73">
      <w:pPr>
        <w:tabs>
          <w:tab w:val="left" w:pos="2441"/>
        </w:tabs>
        <w:jc w:val="both"/>
        <w:rPr>
          <w:rFonts w:ascii="Arial" w:hAnsi="Arial" w:cs="Arial"/>
          <w:color w:val="000000" w:themeColor="text1"/>
        </w:rPr>
      </w:pPr>
      <w:r w:rsidRPr="00BF7A73">
        <w:rPr>
          <w:rFonts w:ascii="Arial" w:hAnsi="Arial" w:cs="Arial"/>
          <w:color w:val="000000" w:themeColor="text1"/>
        </w:rPr>
        <w:tab/>
      </w:r>
    </w:p>
    <w:p w14:paraId="3E6A0486" w14:textId="64975A38" w:rsidR="00261229" w:rsidRPr="00BF7A73" w:rsidRDefault="00E566EA" w:rsidP="00BF7A73">
      <w:pPr>
        <w:jc w:val="both"/>
        <w:rPr>
          <w:rFonts w:ascii="Arial" w:hAnsi="Arial" w:cs="Arial"/>
          <w:color w:val="000000" w:themeColor="text1"/>
        </w:rPr>
      </w:pPr>
      <w:r w:rsidRPr="00BF7A73">
        <w:rPr>
          <w:rFonts w:ascii="Arial" w:hAnsi="Arial" w:cs="Arial"/>
          <w:color w:val="000000" w:themeColor="text1"/>
        </w:rPr>
        <w:t>E</w:t>
      </w:r>
      <w:r w:rsidR="00261229" w:rsidRPr="00BF7A73">
        <w:rPr>
          <w:rFonts w:ascii="Arial" w:hAnsi="Arial" w:cs="Arial"/>
          <w:color w:val="000000" w:themeColor="text1"/>
        </w:rPr>
        <w:t xml:space="preserve">n ejercicio de las </w:t>
      </w:r>
      <w:r w:rsidRPr="00BF7A73">
        <w:rPr>
          <w:rFonts w:ascii="Arial" w:hAnsi="Arial" w:cs="Arial"/>
          <w:color w:val="000000" w:themeColor="text1"/>
        </w:rPr>
        <w:t>facultades</w:t>
      </w:r>
      <w:r w:rsidR="00F41E20" w:rsidRPr="00BF7A73">
        <w:rPr>
          <w:rFonts w:ascii="Arial" w:hAnsi="Arial" w:cs="Arial"/>
          <w:color w:val="000000" w:themeColor="text1"/>
        </w:rPr>
        <w:t xml:space="preserve"> constitucionales y</w:t>
      </w:r>
      <w:r w:rsidRPr="00BF7A73">
        <w:rPr>
          <w:rFonts w:ascii="Arial" w:hAnsi="Arial" w:cs="Arial"/>
          <w:color w:val="000000" w:themeColor="text1"/>
        </w:rPr>
        <w:t xml:space="preserve"> legales,</w:t>
      </w:r>
      <w:r w:rsidR="00F41E20" w:rsidRPr="00BF7A73">
        <w:rPr>
          <w:rFonts w:ascii="Arial" w:hAnsi="Arial" w:cs="Arial"/>
          <w:color w:val="000000" w:themeColor="text1"/>
        </w:rPr>
        <w:t xml:space="preserve"> en especial las conferidas </w:t>
      </w:r>
      <w:r w:rsidR="00EB69E1" w:rsidRPr="00BF7A73">
        <w:rPr>
          <w:rFonts w:ascii="Arial" w:hAnsi="Arial" w:cs="Arial"/>
          <w:color w:val="000000" w:themeColor="text1"/>
        </w:rPr>
        <w:t xml:space="preserve">por </w:t>
      </w:r>
      <w:r w:rsidR="00B9743E" w:rsidRPr="00BF7A73">
        <w:rPr>
          <w:rFonts w:ascii="Arial" w:hAnsi="Arial" w:cs="Arial"/>
          <w:color w:val="000000" w:themeColor="text1"/>
        </w:rPr>
        <w:t>el</w:t>
      </w:r>
      <w:r w:rsidR="00F41E20" w:rsidRPr="00BF7A73">
        <w:rPr>
          <w:rFonts w:ascii="Arial" w:hAnsi="Arial" w:cs="Arial"/>
          <w:color w:val="000000" w:themeColor="text1"/>
        </w:rPr>
        <w:t xml:space="preserve"> </w:t>
      </w:r>
      <w:r w:rsidR="00B9743E" w:rsidRPr="00BF7A73">
        <w:rPr>
          <w:rFonts w:ascii="Arial" w:hAnsi="Arial" w:cs="Arial"/>
          <w:color w:val="000000" w:themeColor="text1"/>
        </w:rPr>
        <w:t>artículo</w:t>
      </w:r>
      <w:r w:rsidR="00EB69E1" w:rsidRPr="00BF7A73">
        <w:rPr>
          <w:rFonts w:ascii="Arial" w:hAnsi="Arial" w:cs="Arial"/>
          <w:color w:val="000000" w:themeColor="text1"/>
        </w:rPr>
        <w:t xml:space="preserve"> 209 de la Constitución Política de Colombia</w:t>
      </w:r>
      <w:r w:rsidR="00310B2A" w:rsidRPr="00BF7A73">
        <w:rPr>
          <w:rFonts w:ascii="Arial" w:hAnsi="Arial" w:cs="Arial"/>
          <w:color w:val="000000" w:themeColor="text1"/>
        </w:rPr>
        <w:t>, el articulo 5 del Decreto Legislativo 812 de 2020, el artículo 2.7.1.1.11. del Decreto 1084 de 2015</w:t>
      </w:r>
      <w:r w:rsidR="006B7BF5" w:rsidRPr="00BF7A73">
        <w:rPr>
          <w:rFonts w:ascii="Arial" w:hAnsi="Arial" w:cs="Arial"/>
          <w:color w:val="000000" w:themeColor="text1"/>
        </w:rPr>
        <w:t xml:space="preserve">, </w:t>
      </w:r>
      <w:r w:rsidR="00EB69E1" w:rsidRPr="00BF7A73">
        <w:rPr>
          <w:rFonts w:ascii="Arial" w:hAnsi="Arial" w:cs="Arial"/>
          <w:color w:val="000000" w:themeColor="text1"/>
        </w:rPr>
        <w:t>el artículo</w:t>
      </w:r>
      <w:r w:rsidR="00B9743E" w:rsidRPr="00BF7A73">
        <w:rPr>
          <w:rFonts w:ascii="Arial" w:hAnsi="Arial" w:cs="Arial"/>
          <w:color w:val="000000" w:themeColor="text1"/>
        </w:rPr>
        <w:t xml:space="preserve"> 10 del </w:t>
      </w:r>
      <w:r w:rsidR="00F41E20" w:rsidRPr="00BF7A73">
        <w:rPr>
          <w:rFonts w:ascii="Arial" w:hAnsi="Arial" w:cs="Arial"/>
          <w:color w:val="000000" w:themeColor="text1"/>
        </w:rPr>
        <w:t>Decreto 2094 de 2016</w:t>
      </w:r>
      <w:r w:rsidR="00261229" w:rsidRPr="00BF7A73">
        <w:rPr>
          <w:rFonts w:ascii="Arial" w:hAnsi="Arial" w:cs="Arial"/>
          <w:color w:val="000000" w:themeColor="text1"/>
        </w:rPr>
        <w:t>,</w:t>
      </w:r>
      <w:r w:rsidR="00F62FA8" w:rsidRPr="00BF7A73">
        <w:rPr>
          <w:rFonts w:ascii="Arial" w:hAnsi="Arial" w:cs="Arial"/>
          <w:color w:val="000000" w:themeColor="text1"/>
        </w:rPr>
        <w:t xml:space="preserve"> </w:t>
      </w:r>
      <w:r w:rsidR="00D2433A" w:rsidRPr="00BF7A73">
        <w:rPr>
          <w:rFonts w:ascii="Arial" w:hAnsi="Arial" w:cs="Arial"/>
          <w:color w:val="000000" w:themeColor="text1"/>
        </w:rPr>
        <w:t>y</w:t>
      </w:r>
    </w:p>
    <w:p w14:paraId="043C55DC" w14:textId="77777777" w:rsidR="008D776F" w:rsidRPr="00BF7A73" w:rsidRDefault="008D776F" w:rsidP="00BF7A73">
      <w:pPr>
        <w:jc w:val="both"/>
        <w:rPr>
          <w:rFonts w:ascii="Arial" w:hAnsi="Arial" w:cs="Arial"/>
          <w:color w:val="000000" w:themeColor="text1"/>
        </w:rPr>
      </w:pPr>
    </w:p>
    <w:p w14:paraId="19B68FD9" w14:textId="77777777" w:rsidR="00A272DF" w:rsidRPr="00BF7A73" w:rsidRDefault="00261229" w:rsidP="00BF7A73">
      <w:pPr>
        <w:jc w:val="center"/>
        <w:outlineLvl w:val="0"/>
        <w:rPr>
          <w:rFonts w:ascii="Arial" w:hAnsi="Arial" w:cs="Arial"/>
          <w:b/>
          <w:color w:val="000000" w:themeColor="text1"/>
        </w:rPr>
      </w:pPr>
      <w:r w:rsidRPr="00BF7A73">
        <w:rPr>
          <w:rFonts w:ascii="Arial" w:hAnsi="Arial" w:cs="Arial"/>
          <w:b/>
          <w:color w:val="000000" w:themeColor="text1"/>
        </w:rPr>
        <w:t>CONSIDERANDO</w:t>
      </w:r>
    </w:p>
    <w:p w14:paraId="0BB930C8" w14:textId="508A49A6" w:rsidR="00903600" w:rsidRPr="00BF7A73" w:rsidRDefault="00903600" w:rsidP="00BF7A73">
      <w:pPr>
        <w:jc w:val="both"/>
        <w:rPr>
          <w:rFonts w:ascii="Arial" w:hAnsi="Arial" w:cs="Arial"/>
          <w:color w:val="000000" w:themeColor="text1"/>
        </w:rPr>
      </w:pPr>
    </w:p>
    <w:p w14:paraId="1F757874" w14:textId="67D36635" w:rsidR="008369D6" w:rsidRPr="00BF7A73" w:rsidRDefault="008369D6" w:rsidP="00BF7A73">
      <w:pPr>
        <w:rPr>
          <w:rFonts w:ascii="Arial" w:hAnsi="Arial" w:cs="Arial"/>
          <w:color w:val="000000" w:themeColor="text1"/>
          <w:lang w:eastAsia="es-MX"/>
        </w:rPr>
      </w:pPr>
    </w:p>
    <w:p w14:paraId="26C49DD3" w14:textId="56CB75F9" w:rsidR="002F7050" w:rsidRPr="00BF7A73" w:rsidRDefault="008369D6" w:rsidP="00BF7A73">
      <w:pPr>
        <w:jc w:val="both"/>
        <w:rPr>
          <w:rFonts w:ascii="Arial" w:hAnsi="Arial" w:cs="Arial"/>
          <w:color w:val="000000" w:themeColor="text1"/>
          <w:lang w:eastAsia="es-MX"/>
        </w:rPr>
      </w:pPr>
      <w:r w:rsidRPr="00BF7A73">
        <w:rPr>
          <w:rFonts w:ascii="Arial" w:hAnsi="Arial" w:cs="Arial"/>
          <w:color w:val="000000" w:themeColor="text1"/>
          <w:shd w:val="clear" w:color="auto" w:fill="FFFFFF"/>
        </w:rPr>
        <w:t>Q</w:t>
      </w:r>
      <w:r w:rsidR="002F7050" w:rsidRPr="00BF7A73">
        <w:rPr>
          <w:rFonts w:ascii="Arial" w:hAnsi="Arial" w:cs="Arial"/>
          <w:color w:val="000000" w:themeColor="text1"/>
          <w:shd w:val="clear" w:color="auto" w:fill="FFFFFF"/>
        </w:rPr>
        <w:t xml:space="preserve">ue el Decreto Legislativo 518 del 4 de abril de 2020 </w:t>
      </w:r>
      <w:r w:rsidR="00BD076B" w:rsidRPr="00BF7A73">
        <w:rPr>
          <w:rFonts w:ascii="Arial" w:hAnsi="Arial" w:cs="Arial"/>
          <w:color w:val="000000" w:themeColor="text1"/>
          <w:shd w:val="clear" w:color="auto" w:fill="FFFFFF"/>
        </w:rPr>
        <w:t>“</w:t>
      </w:r>
      <w:r w:rsidR="00BD076B" w:rsidRPr="00BF7A73">
        <w:rPr>
          <w:rFonts w:ascii="Arial" w:hAnsi="Arial" w:cs="Arial"/>
          <w:i/>
          <w:color w:val="000000" w:themeColor="text1"/>
          <w:shd w:val="clear" w:color="auto" w:fill="FFFFFF"/>
        </w:rPr>
        <w:t>Por el cual se crea el Programa Ingreso Solidario para atender las necesidades de los hogares en situación de pobreza y vulnerabilidad en todo el territorio nacional, en el marco del Estado de Emergencia Económica, Social y Ecológica”</w:t>
      </w:r>
      <w:r w:rsidR="002F7050" w:rsidRPr="00BF7A7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BD076B" w:rsidRPr="00BF7A73">
        <w:rPr>
          <w:rFonts w:ascii="Arial" w:hAnsi="Arial" w:cs="Arial"/>
          <w:color w:val="000000" w:themeColor="text1"/>
          <w:shd w:val="clear" w:color="auto" w:fill="FFFFFF"/>
        </w:rPr>
        <w:t>definió el programa Ingreso Solidario “</w:t>
      </w:r>
      <w:r w:rsidR="00BD076B" w:rsidRPr="00BF7A73">
        <w:rPr>
          <w:rFonts w:ascii="Arial" w:hAnsi="Arial" w:cs="Arial"/>
          <w:i/>
          <w:color w:val="000000" w:themeColor="text1"/>
          <w:shd w:val="clear" w:color="auto" w:fill="FFFFFF"/>
        </w:rPr>
        <w:t>mediante el cual se entregarán transferencias monetarias no condicionadas con cargo a los recursos del Fondo de Mitigación de Emergencias -FOME en favor de las personas y hogares en situación de pobreza y vulnerabilidad, que no sean beneficiarios de los programas Familias en Acción, Protección Social al Adulto Mayor - Colombia Mayor, Jóvenes en Acción o de la compensación del impuesto sobre las ventas - IVA, por el tiempo que perduren las causas que motivaron la declaratoria del Estado de Emergencia Económica, Social y Ecológica de que trata el Decreto 417 del 17 de marzo de 2020</w:t>
      </w:r>
      <w:r w:rsidR="00BD076B" w:rsidRPr="00BF7A73">
        <w:rPr>
          <w:rFonts w:ascii="Arial" w:hAnsi="Arial" w:cs="Arial"/>
          <w:color w:val="000000" w:themeColor="text1"/>
          <w:shd w:val="clear" w:color="auto" w:fill="FFFFFF"/>
        </w:rPr>
        <w:t>”</w:t>
      </w:r>
    </w:p>
    <w:p w14:paraId="382E727D" w14:textId="68EB0671" w:rsidR="004F08CE" w:rsidRPr="00BF7A73" w:rsidRDefault="004F08CE" w:rsidP="00BF7A7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</w:rPr>
      </w:pPr>
    </w:p>
    <w:p w14:paraId="1B62FF82" w14:textId="1DDB5BB8" w:rsidR="004F08CE" w:rsidRPr="00BF7A73" w:rsidRDefault="004F08CE" w:rsidP="00BF7A73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</w:rPr>
      </w:pPr>
      <w:r w:rsidRPr="00BF7A73">
        <w:rPr>
          <w:rFonts w:ascii="Arial" w:hAnsi="Arial" w:cs="Arial"/>
          <w:bCs/>
          <w:color w:val="000000" w:themeColor="text1"/>
        </w:rPr>
        <w:t xml:space="preserve">Que mediante el artículo 5 del Decreto Legislativo 812 de 2020 </w:t>
      </w:r>
      <w:r w:rsidR="00BD076B" w:rsidRPr="00BF7A73">
        <w:rPr>
          <w:rFonts w:ascii="Arial" w:hAnsi="Arial" w:cs="Arial"/>
          <w:bCs/>
          <w:color w:val="000000" w:themeColor="text1"/>
        </w:rPr>
        <w:t>“</w:t>
      </w:r>
      <w:r w:rsidR="00BD076B" w:rsidRPr="00BF7A73">
        <w:rPr>
          <w:rFonts w:ascii="Arial" w:hAnsi="Arial" w:cs="Arial"/>
          <w:bCs/>
          <w:i/>
          <w:color w:val="000000" w:themeColor="text1"/>
        </w:rPr>
        <w:t>Por el cual se crea el Registro Social de Hogares y la Plataforma de Transferencias Monetarias y se dictan otras disposiciones para atender las necesidades de los hogares en situación de pobreza y vulnerabilidad económica en todo el territorio nacional dentro del Estado de Emergencia Económica, Social y Ecológica</w:t>
      </w:r>
      <w:r w:rsidR="00BD076B" w:rsidRPr="00BF7A73">
        <w:rPr>
          <w:rFonts w:ascii="Arial" w:hAnsi="Arial" w:cs="Arial"/>
          <w:bCs/>
          <w:color w:val="000000" w:themeColor="text1"/>
        </w:rPr>
        <w:t xml:space="preserve">”, </w:t>
      </w:r>
      <w:r w:rsidRPr="00BF7A73">
        <w:rPr>
          <w:rFonts w:ascii="Arial" w:hAnsi="Arial" w:cs="Arial"/>
          <w:bCs/>
          <w:color w:val="000000" w:themeColor="text1"/>
        </w:rPr>
        <w:t>se estableció que el Programa de Ingreso Solidario será administrado y ejecutado por el Departamento Administrativo para la Prosperidad Social.</w:t>
      </w:r>
    </w:p>
    <w:p w14:paraId="3FCD0D65" w14:textId="77777777" w:rsidR="006B7BF5" w:rsidRDefault="006B7BF5" w:rsidP="006B7BF5">
      <w:pPr>
        <w:jc w:val="both"/>
        <w:rPr>
          <w:rFonts w:ascii="Arial" w:hAnsi="Arial" w:cs="Arial"/>
          <w:color w:val="000000"/>
          <w:lang w:eastAsia="es-MX"/>
        </w:rPr>
      </w:pPr>
    </w:p>
    <w:p w14:paraId="54497518" w14:textId="34920DBF" w:rsidR="00EC2865" w:rsidRPr="00BF7A73" w:rsidRDefault="00EC2865" w:rsidP="00BF7A73">
      <w:pPr>
        <w:jc w:val="both"/>
        <w:rPr>
          <w:rFonts w:ascii="Arial" w:hAnsi="Arial" w:cs="Arial"/>
          <w:color w:val="000000"/>
          <w:lang w:eastAsia="es-MX"/>
        </w:rPr>
      </w:pPr>
      <w:r w:rsidRPr="00BF7A73">
        <w:rPr>
          <w:rFonts w:ascii="Arial" w:hAnsi="Arial" w:cs="Arial"/>
          <w:color w:val="000000"/>
          <w:lang w:eastAsia="es-MX"/>
        </w:rPr>
        <w:t>Que el Decreto 1690 de 2020</w:t>
      </w:r>
      <w:r w:rsidR="00BD076B" w:rsidRPr="00BF7A73">
        <w:rPr>
          <w:rFonts w:ascii="Arial" w:hAnsi="Arial" w:cs="Arial"/>
          <w:color w:val="000000"/>
          <w:lang w:eastAsia="es-MX"/>
        </w:rPr>
        <w:t>, “</w:t>
      </w:r>
      <w:r w:rsidR="00BD076B" w:rsidRPr="00BF7A73">
        <w:rPr>
          <w:rFonts w:ascii="Arial" w:hAnsi="Arial" w:cs="Arial"/>
          <w:bCs/>
          <w:i/>
          <w:color w:val="000000"/>
          <w:lang w:eastAsia="es-MX"/>
        </w:rPr>
        <w:t>Por el cual se reglamenta el artículo </w:t>
      </w:r>
      <w:hyperlink r:id="rId8" w:anchor="5" w:history="1">
        <w:r w:rsidR="00BD076B" w:rsidRPr="00BF7A73">
          <w:rPr>
            <w:rFonts w:ascii="Arial" w:hAnsi="Arial" w:cs="Arial"/>
            <w:color w:val="000000"/>
          </w:rPr>
          <w:t>5</w:t>
        </w:r>
      </w:hyperlink>
      <w:r w:rsidR="00BD076B" w:rsidRPr="00BF7A73">
        <w:rPr>
          <w:rFonts w:ascii="Arial" w:hAnsi="Arial" w:cs="Arial"/>
          <w:bCs/>
          <w:i/>
          <w:color w:val="000000"/>
          <w:lang w:eastAsia="es-MX"/>
        </w:rPr>
        <w:t> del Decreto Legislativo 812 de 2020 sobre la administración, ejecución y operación del Programa de Protección Social al Adulto Mayor - Colombia Mayor-, el esquema de compensación del impuesto sobre las Ventas (IVA), el Programa de Ingreso Solidario y se dictan otras disposiciones</w:t>
      </w:r>
      <w:r w:rsidR="00BD076B" w:rsidRPr="00BF7A73">
        <w:rPr>
          <w:rFonts w:ascii="Arial" w:hAnsi="Arial" w:cs="Arial"/>
          <w:b/>
          <w:bCs/>
          <w:i/>
          <w:color w:val="000000"/>
          <w:lang w:eastAsia="es-MX"/>
        </w:rPr>
        <w:t>”</w:t>
      </w:r>
      <w:r w:rsidRPr="00BF7A73">
        <w:rPr>
          <w:rFonts w:ascii="Arial" w:hAnsi="Arial" w:cs="Arial"/>
          <w:color w:val="000000"/>
          <w:lang w:eastAsia="es-MX"/>
        </w:rPr>
        <w:t xml:space="preserve"> </w:t>
      </w:r>
      <w:r w:rsidR="00BD076B" w:rsidRPr="00BF7A73">
        <w:rPr>
          <w:rFonts w:ascii="Arial" w:hAnsi="Arial" w:cs="Arial"/>
          <w:color w:val="000000"/>
          <w:lang w:eastAsia="es-MX"/>
        </w:rPr>
        <w:t>adicionó el Capitulo 1 del Titulo 1 de</w:t>
      </w:r>
      <w:r w:rsidRPr="00BF7A73">
        <w:rPr>
          <w:rFonts w:ascii="Arial" w:hAnsi="Arial" w:cs="Arial"/>
          <w:color w:val="000000"/>
          <w:lang w:eastAsia="es-MX"/>
        </w:rPr>
        <w:t xml:space="preserve"> la Parte 7 al Libro 2 del Decreto 1084 de 2015 Único Reglamentario del Sector de Inclusión Social y Reconciliación</w:t>
      </w:r>
      <w:r w:rsidR="00BD076B" w:rsidRPr="00BF7A73">
        <w:rPr>
          <w:rFonts w:ascii="Arial" w:hAnsi="Arial" w:cs="Arial"/>
          <w:color w:val="000000"/>
          <w:lang w:eastAsia="es-MX"/>
        </w:rPr>
        <w:t>, referente a la reglamentación del Programa Ingreso Solidario.</w:t>
      </w:r>
    </w:p>
    <w:p w14:paraId="4B3D3DB4" w14:textId="77777777" w:rsidR="006B7BF5" w:rsidRDefault="006B7BF5" w:rsidP="006B7BF5">
      <w:pPr>
        <w:jc w:val="both"/>
        <w:rPr>
          <w:rFonts w:ascii="Arial" w:hAnsi="Arial" w:cs="Arial"/>
          <w:color w:val="000000"/>
          <w:lang w:eastAsia="es-MX"/>
        </w:rPr>
      </w:pPr>
    </w:p>
    <w:p w14:paraId="3D893881" w14:textId="6C0C1F0C" w:rsidR="00EC2865" w:rsidRPr="00BF7A73" w:rsidRDefault="00EC2865" w:rsidP="00BF7A73">
      <w:pPr>
        <w:jc w:val="both"/>
        <w:rPr>
          <w:rFonts w:ascii="Arial" w:hAnsi="Arial" w:cs="Arial"/>
          <w:color w:val="000000"/>
          <w:lang w:eastAsia="es-MX"/>
        </w:rPr>
      </w:pPr>
      <w:r w:rsidRPr="00BF7A73">
        <w:rPr>
          <w:rFonts w:ascii="Arial" w:hAnsi="Arial" w:cs="Arial"/>
          <w:color w:val="000000"/>
          <w:lang w:eastAsia="es-MX"/>
        </w:rPr>
        <w:t xml:space="preserve">Que el artículo </w:t>
      </w:r>
      <w:r w:rsidR="00BD076B" w:rsidRPr="00BF7A73">
        <w:rPr>
          <w:rFonts w:ascii="Arial" w:hAnsi="Arial" w:cs="Arial"/>
          <w:color w:val="000000"/>
          <w:lang w:eastAsia="es-MX"/>
        </w:rPr>
        <w:t xml:space="preserve">2.7.1.1.11. </w:t>
      </w:r>
      <w:r w:rsidRPr="00BF7A73">
        <w:rPr>
          <w:rFonts w:ascii="Arial" w:hAnsi="Arial" w:cs="Arial"/>
          <w:color w:val="000000"/>
          <w:lang w:eastAsia="es-MX"/>
        </w:rPr>
        <w:t xml:space="preserve">del Decreto </w:t>
      </w:r>
      <w:r w:rsidR="00BD076B" w:rsidRPr="00BF7A73">
        <w:rPr>
          <w:rFonts w:ascii="Arial" w:hAnsi="Arial" w:cs="Arial"/>
          <w:color w:val="000000"/>
          <w:lang w:eastAsia="es-MX"/>
        </w:rPr>
        <w:t xml:space="preserve">1084 </w:t>
      </w:r>
      <w:r w:rsidRPr="00BF7A73">
        <w:rPr>
          <w:rFonts w:ascii="Arial" w:hAnsi="Arial" w:cs="Arial"/>
          <w:color w:val="000000"/>
          <w:lang w:eastAsia="es-MX"/>
        </w:rPr>
        <w:t xml:space="preserve">de </w:t>
      </w:r>
      <w:r w:rsidR="00BD076B" w:rsidRPr="00BF7A73">
        <w:rPr>
          <w:rFonts w:ascii="Arial" w:hAnsi="Arial" w:cs="Arial"/>
          <w:color w:val="000000"/>
          <w:lang w:eastAsia="es-MX"/>
        </w:rPr>
        <w:t>2015</w:t>
      </w:r>
      <w:r w:rsidR="006B7BF5">
        <w:rPr>
          <w:rFonts w:ascii="Arial" w:hAnsi="Arial" w:cs="Arial"/>
          <w:color w:val="000000"/>
          <w:lang w:eastAsia="es-MX"/>
        </w:rPr>
        <w:t xml:space="preserve"> adicionado por el </w:t>
      </w:r>
      <w:r w:rsidR="006B7BF5" w:rsidRPr="002A58C9">
        <w:rPr>
          <w:rFonts w:ascii="Arial" w:hAnsi="Arial" w:cs="Arial"/>
          <w:color w:val="000000"/>
          <w:lang w:eastAsia="es-MX"/>
        </w:rPr>
        <w:t>Decreto 1690 de 2020</w:t>
      </w:r>
      <w:r w:rsidR="00BD076B" w:rsidRPr="00BF7A73">
        <w:rPr>
          <w:rFonts w:ascii="Arial" w:hAnsi="Arial" w:cs="Arial"/>
          <w:color w:val="000000"/>
          <w:lang w:eastAsia="es-MX"/>
        </w:rPr>
        <w:t xml:space="preserve"> </w:t>
      </w:r>
      <w:r w:rsidRPr="00BF7A73">
        <w:rPr>
          <w:rFonts w:ascii="Arial" w:hAnsi="Arial" w:cs="Arial"/>
          <w:color w:val="000000"/>
          <w:lang w:eastAsia="es-MX"/>
        </w:rPr>
        <w:t>establece que “</w:t>
      </w:r>
      <w:r w:rsidR="00BD076B" w:rsidRPr="00BF7A73">
        <w:rPr>
          <w:rFonts w:ascii="Arial" w:hAnsi="Arial" w:cs="Arial"/>
          <w:i/>
          <w:color w:val="000000"/>
          <w:lang w:eastAsia="es-MX"/>
        </w:rPr>
        <w:t>Las demás disposiciones necesarias para la administración, ejecución y operación del programa de Ingreso Solidario serán establecidas por el Departamento Administrativo para la Prosperidad Social mediante el manual operativo y demás documentos que sean requeridos para el efecto</w:t>
      </w:r>
      <w:r w:rsidR="00BD076B" w:rsidRPr="00BF7A73">
        <w:rPr>
          <w:rFonts w:ascii="Arial" w:hAnsi="Arial" w:cs="Arial"/>
          <w:color w:val="000000"/>
          <w:lang w:eastAsia="es-MX"/>
        </w:rPr>
        <w:t>”</w:t>
      </w:r>
      <w:r w:rsidRPr="00BF7A73">
        <w:rPr>
          <w:rFonts w:ascii="Arial" w:hAnsi="Arial" w:cs="Arial"/>
          <w:color w:val="000000"/>
          <w:lang w:eastAsia="es-MX"/>
        </w:rPr>
        <w:t>.”</w:t>
      </w:r>
    </w:p>
    <w:p w14:paraId="703418A0" w14:textId="77777777" w:rsidR="006B7BF5" w:rsidRDefault="006B7BF5" w:rsidP="006B7BF5">
      <w:pPr>
        <w:jc w:val="both"/>
        <w:rPr>
          <w:rFonts w:ascii="Arial" w:hAnsi="Arial" w:cs="Arial"/>
          <w:color w:val="000000"/>
          <w:lang w:eastAsia="es-MX"/>
        </w:rPr>
      </w:pPr>
    </w:p>
    <w:p w14:paraId="11CBBDF3" w14:textId="1D08A87A" w:rsidR="000C044D" w:rsidRPr="00BF7A73" w:rsidRDefault="000C044D" w:rsidP="00BF7A73">
      <w:pPr>
        <w:jc w:val="both"/>
        <w:rPr>
          <w:rFonts w:ascii="Arial" w:hAnsi="Arial" w:cs="Arial"/>
          <w:color w:val="000000"/>
          <w:lang w:eastAsia="es-MX"/>
        </w:rPr>
      </w:pPr>
      <w:r w:rsidRPr="00BF7A73">
        <w:rPr>
          <w:rFonts w:ascii="Arial" w:hAnsi="Arial" w:cs="Arial"/>
          <w:color w:val="000000"/>
          <w:lang w:eastAsia="es-MX"/>
        </w:rPr>
        <w:t xml:space="preserve">Que mediante la Resolución No. 01215 del 06 de julio de 2020, modificada por la Resolución No. 01329 del 22 de julio de 2020, se adoptaron las Resoluciones 975 del 6 de abril de 2020, 1022 del 20 de abril de 2020, 1117 del 14 de mayo de 2020, 1165 del 22 de mayo de 2020 y 1233 del 10 de junio de 2020, expedidas por el Ministerio de Hacienda y Crédito Público, para la administración y operación del Programa de Ingreso Solidario, así como el Manual Operativo del programa vigente a la fecha de expedición de la referida resolución, además de subrogar </w:t>
      </w:r>
      <w:r w:rsidRPr="00BF7A73">
        <w:rPr>
          <w:rFonts w:ascii="Arial" w:hAnsi="Arial" w:cs="Arial"/>
          <w:color w:val="000000"/>
          <w:lang w:eastAsia="es-MX"/>
        </w:rPr>
        <w:lastRenderedPageBreak/>
        <w:t>todas las referencias normativas en las que figura el Ministerio de Hacienda y Crédito Público y/o el Departamento Nacional de Planeación en los que se señalen como administradores, operadores y/o ejecutores del programa Ingreso Solidario, las cuales se entenderán en cabeza del Departamento Administrativo para la Prosperidad Social.</w:t>
      </w:r>
    </w:p>
    <w:p w14:paraId="672421A6" w14:textId="77777777" w:rsidR="006B7BF5" w:rsidRDefault="006B7BF5" w:rsidP="006B7BF5">
      <w:pPr>
        <w:jc w:val="both"/>
        <w:rPr>
          <w:rFonts w:ascii="Arial" w:hAnsi="Arial" w:cs="Arial"/>
          <w:bCs/>
        </w:rPr>
      </w:pPr>
    </w:p>
    <w:p w14:paraId="2D890D8C" w14:textId="5C051D2F" w:rsidR="0088748F" w:rsidRPr="00BF7A73" w:rsidRDefault="0088748F" w:rsidP="00BF7A73">
      <w:pPr>
        <w:jc w:val="both"/>
        <w:rPr>
          <w:rFonts w:ascii="Arial" w:hAnsi="Arial" w:cs="Arial"/>
          <w:lang w:eastAsia="es-MX"/>
        </w:rPr>
      </w:pPr>
      <w:r w:rsidRPr="00BF7A73">
        <w:rPr>
          <w:rFonts w:ascii="Arial" w:hAnsi="Arial" w:cs="Arial"/>
          <w:bCs/>
        </w:rPr>
        <w:t xml:space="preserve">Que el programa Ingreso Solidario organiza la transferencia de los recursos a los hogares beneficiarios </w:t>
      </w:r>
      <w:r w:rsidR="00BF36BE" w:rsidRPr="00BF7A73">
        <w:rPr>
          <w:rFonts w:ascii="Arial" w:hAnsi="Arial" w:cs="Arial"/>
          <w:bCs/>
        </w:rPr>
        <w:t>de manera mensual, sin perjuicio de que, con el fin de aumentar la efectividad de los cobros de los beneficiarios, estos pagos mensuales se envíen de manera acumulada en “</w:t>
      </w:r>
      <w:r w:rsidR="00933A25" w:rsidRPr="00BF7A73">
        <w:rPr>
          <w:rFonts w:ascii="Arial" w:hAnsi="Arial" w:cs="Arial"/>
          <w:bCs/>
        </w:rPr>
        <w:t xml:space="preserve">Ciclos </w:t>
      </w:r>
      <w:r w:rsidRPr="00BF7A73">
        <w:rPr>
          <w:rFonts w:ascii="Arial" w:hAnsi="Arial" w:cs="Arial"/>
          <w:bCs/>
        </w:rPr>
        <w:t xml:space="preserve">de </w:t>
      </w:r>
      <w:r w:rsidR="002B3EAA" w:rsidRPr="00BF7A73">
        <w:rPr>
          <w:rFonts w:ascii="Arial" w:hAnsi="Arial" w:cs="Arial"/>
          <w:bCs/>
        </w:rPr>
        <w:t>P</w:t>
      </w:r>
      <w:r w:rsidRPr="00BF7A73">
        <w:rPr>
          <w:rFonts w:ascii="Arial" w:hAnsi="Arial" w:cs="Arial"/>
          <w:bCs/>
        </w:rPr>
        <w:t>ago</w:t>
      </w:r>
      <w:r w:rsidR="00BF36BE" w:rsidRPr="00BF7A73">
        <w:rPr>
          <w:rFonts w:ascii="Arial" w:hAnsi="Arial" w:cs="Arial"/>
          <w:bCs/>
        </w:rPr>
        <w:t>”</w:t>
      </w:r>
      <w:r w:rsidRPr="00BF7A73">
        <w:rPr>
          <w:rFonts w:ascii="Arial" w:hAnsi="Arial" w:cs="Arial"/>
          <w:bCs/>
        </w:rPr>
        <w:t>.</w:t>
      </w:r>
    </w:p>
    <w:p w14:paraId="5A7C5CD3" w14:textId="77777777" w:rsidR="006B7BF5" w:rsidRPr="00BF7A73" w:rsidRDefault="006B7BF5" w:rsidP="00BF7A73">
      <w:pPr>
        <w:jc w:val="both"/>
        <w:rPr>
          <w:rFonts w:ascii="Arial" w:hAnsi="Arial" w:cs="Arial"/>
          <w:color w:val="000000" w:themeColor="text1"/>
          <w:lang w:eastAsia="es-MX"/>
        </w:rPr>
      </w:pPr>
    </w:p>
    <w:p w14:paraId="388D9029" w14:textId="22A4CD1F" w:rsidR="000C415A" w:rsidRPr="00BF7A73" w:rsidRDefault="009D06C5" w:rsidP="00BF7A7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BF7A73">
        <w:rPr>
          <w:rFonts w:ascii="Arial" w:hAnsi="Arial" w:cs="Arial"/>
          <w:lang w:eastAsia="es-CO"/>
        </w:rPr>
        <w:t xml:space="preserve">Que durante el desarrollo del Programa </w:t>
      </w:r>
      <w:r w:rsidR="008369D6" w:rsidRPr="00BF7A73">
        <w:rPr>
          <w:rFonts w:ascii="Arial" w:hAnsi="Arial" w:cs="Arial"/>
          <w:lang w:eastAsia="es-CO"/>
        </w:rPr>
        <w:t xml:space="preserve">Ingreso Solidario </w:t>
      </w:r>
      <w:r w:rsidRPr="00BF7A73">
        <w:rPr>
          <w:rFonts w:ascii="Arial" w:hAnsi="Arial" w:cs="Arial"/>
          <w:lang w:eastAsia="es-CO"/>
        </w:rPr>
        <w:t>se ha evidenciado que, en algunos casos, los</w:t>
      </w:r>
      <w:r w:rsidR="0038380E" w:rsidRPr="00BF7A73">
        <w:rPr>
          <w:rFonts w:ascii="Arial" w:hAnsi="Arial" w:cs="Arial"/>
          <w:lang w:eastAsia="es-CO"/>
        </w:rPr>
        <w:t xml:space="preserve"> </w:t>
      </w:r>
      <w:r w:rsidRPr="00BF7A73">
        <w:rPr>
          <w:rFonts w:ascii="Arial" w:hAnsi="Arial" w:cs="Arial"/>
          <w:lang w:eastAsia="es-CO"/>
        </w:rPr>
        <w:t>recursos han sido transferidos a</w:t>
      </w:r>
      <w:r w:rsidR="00AC622D" w:rsidRPr="00BF7A73">
        <w:rPr>
          <w:rFonts w:ascii="Arial" w:hAnsi="Arial" w:cs="Arial"/>
          <w:lang w:eastAsia="es-CO"/>
        </w:rPr>
        <w:t xml:space="preserve"> titulares de los</w:t>
      </w:r>
      <w:r w:rsidR="008369D6" w:rsidRPr="00BF7A73">
        <w:rPr>
          <w:rFonts w:ascii="Arial" w:hAnsi="Arial" w:cs="Arial"/>
          <w:lang w:eastAsia="es-CO"/>
        </w:rPr>
        <w:t xml:space="preserve"> hogares</w:t>
      </w:r>
      <w:r w:rsidR="00AC622D" w:rsidRPr="00BF7A73">
        <w:rPr>
          <w:rFonts w:ascii="Arial" w:hAnsi="Arial" w:cs="Arial"/>
          <w:lang w:eastAsia="es-CO"/>
        </w:rPr>
        <w:t xml:space="preserve"> ben</w:t>
      </w:r>
      <w:r w:rsidR="00923B96" w:rsidRPr="00BF7A73">
        <w:rPr>
          <w:rFonts w:ascii="Arial" w:hAnsi="Arial" w:cs="Arial"/>
          <w:lang w:eastAsia="es-CO"/>
        </w:rPr>
        <w:t>e</w:t>
      </w:r>
      <w:r w:rsidR="00AC622D" w:rsidRPr="00BF7A73">
        <w:rPr>
          <w:rFonts w:ascii="Arial" w:hAnsi="Arial" w:cs="Arial"/>
          <w:lang w:eastAsia="es-CO"/>
        </w:rPr>
        <w:t>ficiarios del programa</w:t>
      </w:r>
      <w:r w:rsidR="008369D6" w:rsidRPr="00BF7A73">
        <w:rPr>
          <w:rFonts w:ascii="Arial" w:hAnsi="Arial" w:cs="Arial"/>
          <w:lang w:eastAsia="es-CO"/>
        </w:rPr>
        <w:t xml:space="preserve"> que no han procedido a </w:t>
      </w:r>
      <w:r w:rsidR="00C5402A" w:rsidRPr="00BF7A73">
        <w:rPr>
          <w:rFonts w:ascii="Arial" w:hAnsi="Arial" w:cs="Arial"/>
          <w:lang w:eastAsia="es-CO"/>
        </w:rPr>
        <w:t xml:space="preserve">efectuar </w:t>
      </w:r>
      <w:r w:rsidR="00BA221E" w:rsidRPr="00BF7A73">
        <w:rPr>
          <w:rFonts w:ascii="Arial" w:hAnsi="Arial" w:cs="Arial"/>
          <w:lang w:eastAsia="es-CO"/>
        </w:rPr>
        <w:t>el</w:t>
      </w:r>
      <w:r w:rsidR="00C5402A" w:rsidRPr="00BF7A73">
        <w:rPr>
          <w:rFonts w:ascii="Arial" w:hAnsi="Arial" w:cs="Arial"/>
          <w:lang w:eastAsia="es-CO"/>
        </w:rPr>
        <w:t xml:space="preserve"> </w:t>
      </w:r>
      <w:r w:rsidR="008369D6" w:rsidRPr="00BF7A73">
        <w:rPr>
          <w:rFonts w:ascii="Arial" w:hAnsi="Arial" w:cs="Arial"/>
          <w:lang w:eastAsia="es-CO"/>
        </w:rPr>
        <w:t>cobr</w:t>
      </w:r>
      <w:r w:rsidR="00C5402A" w:rsidRPr="00BF7A73">
        <w:rPr>
          <w:rFonts w:ascii="Arial" w:hAnsi="Arial" w:cs="Arial"/>
          <w:lang w:eastAsia="es-CO"/>
        </w:rPr>
        <w:t>o</w:t>
      </w:r>
      <w:r w:rsidR="005E1129" w:rsidRPr="00BF7A73">
        <w:rPr>
          <w:rFonts w:ascii="Arial" w:hAnsi="Arial" w:cs="Arial"/>
          <w:lang w:eastAsia="es-CO"/>
        </w:rPr>
        <w:t>, o retiro de recursos</w:t>
      </w:r>
      <w:r w:rsidR="00C5402A" w:rsidRPr="00BF7A73">
        <w:rPr>
          <w:rFonts w:ascii="Arial" w:hAnsi="Arial" w:cs="Arial"/>
          <w:lang w:eastAsia="es-CO"/>
        </w:rPr>
        <w:t xml:space="preserve"> d</w:t>
      </w:r>
      <w:r w:rsidR="00BA221E" w:rsidRPr="00BF7A73">
        <w:rPr>
          <w:rFonts w:ascii="Arial" w:hAnsi="Arial" w:cs="Arial"/>
          <w:lang w:eastAsia="es-CO"/>
        </w:rPr>
        <w:t xml:space="preserve">e </w:t>
      </w:r>
      <w:r w:rsidR="008369D6" w:rsidRPr="00BF7A73">
        <w:rPr>
          <w:rFonts w:ascii="Arial" w:hAnsi="Arial" w:cs="Arial"/>
          <w:lang w:eastAsia="es-CO"/>
        </w:rPr>
        <w:t xml:space="preserve">tres o </w:t>
      </w:r>
      <w:r w:rsidR="0088748F" w:rsidRPr="00BF7A73">
        <w:rPr>
          <w:rFonts w:ascii="Arial" w:hAnsi="Arial" w:cs="Arial"/>
          <w:lang w:eastAsia="es-CO"/>
        </w:rPr>
        <w:t xml:space="preserve">más </w:t>
      </w:r>
      <w:r w:rsidR="00933A25" w:rsidRPr="00BF7A73">
        <w:rPr>
          <w:rFonts w:ascii="Arial" w:hAnsi="Arial" w:cs="Arial"/>
          <w:lang w:eastAsia="es-CO"/>
        </w:rPr>
        <w:t xml:space="preserve">Ciclos </w:t>
      </w:r>
      <w:r w:rsidR="0088748F" w:rsidRPr="00BF7A73">
        <w:rPr>
          <w:rFonts w:ascii="Arial" w:hAnsi="Arial" w:cs="Arial"/>
          <w:lang w:eastAsia="es-CO"/>
        </w:rPr>
        <w:t xml:space="preserve">de </w:t>
      </w:r>
      <w:r w:rsidR="002B3EAA" w:rsidRPr="00BF7A73">
        <w:rPr>
          <w:rFonts w:ascii="Arial" w:hAnsi="Arial" w:cs="Arial"/>
          <w:lang w:eastAsia="es-CO"/>
        </w:rPr>
        <w:t>P</w:t>
      </w:r>
      <w:r w:rsidR="00BA221E" w:rsidRPr="00BF7A73">
        <w:rPr>
          <w:rFonts w:ascii="Arial" w:hAnsi="Arial" w:cs="Arial"/>
          <w:lang w:eastAsia="es-CO"/>
        </w:rPr>
        <w:t xml:space="preserve">ago </w:t>
      </w:r>
      <w:r w:rsidR="008369D6" w:rsidRPr="00BF7A73">
        <w:rPr>
          <w:rFonts w:ascii="Arial" w:hAnsi="Arial" w:cs="Arial"/>
          <w:lang w:eastAsia="es-CO"/>
        </w:rPr>
        <w:t>consecutivos</w:t>
      </w:r>
      <w:r w:rsidR="00C5402A" w:rsidRPr="00BF7A73">
        <w:rPr>
          <w:rFonts w:ascii="Arial" w:hAnsi="Arial" w:cs="Arial"/>
          <w:lang w:eastAsia="es-CO"/>
        </w:rPr>
        <w:t xml:space="preserve"> generando que estos recursos sean devueltos a las cuentas CUD del Banco de la República</w:t>
      </w:r>
      <w:r w:rsidR="004C2F84" w:rsidRPr="00BF7A73">
        <w:rPr>
          <w:rFonts w:ascii="Arial" w:hAnsi="Arial" w:cs="Arial"/>
          <w:lang w:eastAsia="es-CO"/>
        </w:rPr>
        <w:t>.</w:t>
      </w:r>
      <w:r w:rsidR="00D06F8B" w:rsidRPr="00BF7A73">
        <w:rPr>
          <w:rFonts w:ascii="Arial" w:hAnsi="Arial" w:cs="Arial"/>
          <w:lang w:eastAsia="es-CO"/>
        </w:rPr>
        <w:t xml:space="preserve"> Esto i</w:t>
      </w:r>
      <w:r w:rsidR="00C5402A" w:rsidRPr="00BF7A73">
        <w:rPr>
          <w:rFonts w:ascii="Arial" w:hAnsi="Arial" w:cs="Arial"/>
          <w:color w:val="000000" w:themeColor="text1"/>
          <w:lang w:eastAsia="es-CO"/>
        </w:rPr>
        <w:t>mposibilita que sean utilizados para mitigar los efectos adversos generados por la pandemia de COVID-19</w:t>
      </w:r>
      <w:r w:rsidR="004C2F84" w:rsidRPr="00BF7A73">
        <w:rPr>
          <w:rFonts w:ascii="Arial" w:hAnsi="Arial" w:cs="Arial"/>
          <w:color w:val="000000" w:themeColor="text1"/>
          <w:lang w:eastAsia="es-CO"/>
        </w:rPr>
        <w:t xml:space="preserve"> y</w:t>
      </w:r>
      <w:r w:rsidR="00AC622D" w:rsidRPr="00BF7A73">
        <w:rPr>
          <w:rFonts w:ascii="Arial" w:hAnsi="Arial" w:cs="Arial"/>
          <w:color w:val="000000" w:themeColor="text1"/>
          <w:lang w:eastAsia="es-CO"/>
        </w:rPr>
        <w:t xml:space="preserve"> negando así la finalidad </w:t>
      </w:r>
      <w:r w:rsidR="004C2F84" w:rsidRPr="00BF7A73">
        <w:rPr>
          <w:rFonts w:ascii="Arial" w:hAnsi="Arial" w:cs="Arial"/>
          <w:color w:val="000000" w:themeColor="text1"/>
          <w:lang w:eastAsia="es-CO"/>
        </w:rPr>
        <w:t xml:space="preserve">de los recursos </w:t>
      </w:r>
      <w:r w:rsidR="00AC622D" w:rsidRPr="00BF7A73">
        <w:rPr>
          <w:rFonts w:ascii="Arial" w:hAnsi="Arial" w:cs="Arial"/>
          <w:color w:val="000000" w:themeColor="text1"/>
          <w:lang w:eastAsia="es-CO"/>
        </w:rPr>
        <w:t xml:space="preserve">establecida por el Manual Operativo </w:t>
      </w:r>
      <w:r w:rsidR="00092042" w:rsidRPr="00BF7A73">
        <w:rPr>
          <w:rFonts w:ascii="Arial" w:hAnsi="Arial" w:cs="Arial"/>
          <w:color w:val="000000" w:themeColor="text1"/>
          <w:lang w:eastAsia="es-CO"/>
        </w:rPr>
        <w:t>del programa</w:t>
      </w:r>
      <w:r w:rsidR="00C5402A" w:rsidRPr="00BF7A73">
        <w:rPr>
          <w:rFonts w:ascii="Arial" w:hAnsi="Arial" w:cs="Arial"/>
          <w:color w:val="000000" w:themeColor="text1"/>
          <w:lang w:eastAsia="es-CO"/>
        </w:rPr>
        <w:t>.</w:t>
      </w:r>
    </w:p>
    <w:p w14:paraId="33F4ACAD" w14:textId="77777777" w:rsidR="00D422E0" w:rsidRDefault="00D422E0" w:rsidP="006B7BF5">
      <w:pPr>
        <w:jc w:val="both"/>
        <w:rPr>
          <w:rFonts w:ascii="Arial" w:hAnsi="Arial" w:cs="Arial"/>
          <w:color w:val="000000" w:themeColor="text1"/>
          <w:lang w:eastAsia="es-CO"/>
        </w:rPr>
      </w:pPr>
    </w:p>
    <w:p w14:paraId="673D7509" w14:textId="552A327F" w:rsidR="00101E87" w:rsidRPr="00BF7A73" w:rsidRDefault="00101E87" w:rsidP="00BF7A73">
      <w:pPr>
        <w:jc w:val="both"/>
        <w:rPr>
          <w:rFonts w:ascii="Arial" w:hAnsi="Arial" w:cs="Arial"/>
          <w:color w:val="000000" w:themeColor="text1"/>
          <w:lang w:eastAsia="es-CO"/>
        </w:rPr>
      </w:pPr>
      <w:r w:rsidRPr="00BF7A73">
        <w:rPr>
          <w:rFonts w:ascii="Arial" w:hAnsi="Arial" w:cs="Arial"/>
          <w:color w:val="000000" w:themeColor="text1"/>
          <w:lang w:eastAsia="es-CO"/>
        </w:rPr>
        <w:t xml:space="preserve">Que el Departamento Administrativo para la Prosperidad Social </w:t>
      </w:r>
      <w:r w:rsidR="004C2F84" w:rsidRPr="00BF7A73">
        <w:rPr>
          <w:rFonts w:ascii="Arial" w:hAnsi="Arial" w:cs="Arial"/>
          <w:color w:val="000000" w:themeColor="text1"/>
          <w:lang w:eastAsia="es-CO"/>
        </w:rPr>
        <w:t xml:space="preserve">ha venido </w:t>
      </w:r>
      <w:r w:rsidRPr="00BF7A73">
        <w:rPr>
          <w:rFonts w:ascii="Arial" w:hAnsi="Arial" w:cs="Arial"/>
          <w:color w:val="000000" w:themeColor="text1"/>
          <w:lang w:eastAsia="es-CO"/>
        </w:rPr>
        <w:t>adelan</w:t>
      </w:r>
      <w:r w:rsidR="00923B96" w:rsidRPr="00BF7A73">
        <w:rPr>
          <w:rFonts w:ascii="Arial" w:hAnsi="Arial" w:cs="Arial"/>
          <w:color w:val="000000" w:themeColor="text1"/>
          <w:lang w:eastAsia="es-CO"/>
        </w:rPr>
        <w:t>tan</w:t>
      </w:r>
      <w:r w:rsidR="004C2F84" w:rsidRPr="00BF7A73">
        <w:rPr>
          <w:rFonts w:ascii="Arial" w:hAnsi="Arial" w:cs="Arial"/>
          <w:color w:val="000000" w:themeColor="text1"/>
          <w:lang w:eastAsia="es-CO"/>
        </w:rPr>
        <w:t>do</w:t>
      </w:r>
      <w:r w:rsidRPr="00BF7A73">
        <w:rPr>
          <w:rFonts w:ascii="Arial" w:hAnsi="Arial" w:cs="Arial"/>
          <w:color w:val="000000" w:themeColor="text1"/>
          <w:lang w:eastAsia="es-CO"/>
        </w:rPr>
        <w:t xml:space="preserve"> una campaña</w:t>
      </w:r>
      <w:r w:rsidR="00973D22" w:rsidRPr="00BF7A73">
        <w:rPr>
          <w:rFonts w:ascii="Arial" w:hAnsi="Arial" w:cs="Arial"/>
          <w:color w:val="000000" w:themeColor="text1"/>
          <w:lang w:eastAsia="es-CO"/>
        </w:rPr>
        <w:t xml:space="preserve"> permanente </w:t>
      </w:r>
      <w:r w:rsidRPr="00BF7A73">
        <w:rPr>
          <w:rFonts w:ascii="Arial" w:hAnsi="Arial" w:cs="Arial"/>
          <w:color w:val="000000" w:themeColor="text1"/>
          <w:lang w:eastAsia="es-CO"/>
        </w:rPr>
        <w:t xml:space="preserve">de prensa a nivel nacional y regional para informar a los beneficiarios del programa Ingreso Solidario y a la </w:t>
      </w:r>
      <w:r w:rsidRPr="00BF7A73">
        <w:rPr>
          <w:rFonts w:ascii="Arial" w:hAnsi="Arial" w:cs="Arial"/>
          <w:lang w:eastAsia="es-CO"/>
        </w:rPr>
        <w:t>ciudadanía en general el cambio de entidad responsable de la administración del programa.</w:t>
      </w:r>
      <w:r w:rsidR="00973D22" w:rsidRPr="00BF7A73">
        <w:rPr>
          <w:rFonts w:ascii="Arial" w:hAnsi="Arial" w:cs="Arial"/>
          <w:lang w:eastAsia="es-CO"/>
        </w:rPr>
        <w:t xml:space="preserve"> Así también, </w:t>
      </w:r>
      <w:r w:rsidRPr="00BF7A73">
        <w:rPr>
          <w:rFonts w:ascii="Arial" w:hAnsi="Arial" w:cs="Arial"/>
          <w:lang w:eastAsia="es-CO"/>
        </w:rPr>
        <w:t>el Departamento Administrativo para la Prosperidad Social ha adelantado diversas campañas de comunicación en medios escritos, televisivos y de radio a nivel nacional y regional para informar</w:t>
      </w:r>
      <w:r w:rsidR="00641B31" w:rsidRPr="00BF7A73">
        <w:rPr>
          <w:rFonts w:ascii="Arial" w:hAnsi="Arial" w:cs="Arial"/>
          <w:lang w:eastAsia="es-CO"/>
        </w:rPr>
        <w:t xml:space="preserve"> cada uno de</w:t>
      </w:r>
      <w:r w:rsidRPr="00BF7A73">
        <w:rPr>
          <w:rFonts w:ascii="Arial" w:hAnsi="Arial" w:cs="Arial"/>
          <w:lang w:eastAsia="es-CO"/>
        </w:rPr>
        <w:t xml:space="preserve"> </w:t>
      </w:r>
      <w:r w:rsidR="00641B31" w:rsidRPr="00BF7A73">
        <w:rPr>
          <w:rFonts w:ascii="Arial" w:hAnsi="Arial" w:cs="Arial"/>
          <w:lang w:eastAsia="es-CO"/>
        </w:rPr>
        <w:t xml:space="preserve">los </w:t>
      </w:r>
      <w:r w:rsidR="004A2898" w:rsidRPr="00BF7A73">
        <w:rPr>
          <w:rFonts w:ascii="Arial" w:hAnsi="Arial" w:cs="Arial"/>
          <w:lang w:eastAsia="es-CO"/>
        </w:rPr>
        <w:t xml:space="preserve">Ciclos </w:t>
      </w:r>
      <w:r w:rsidR="00641B31" w:rsidRPr="00BF7A73">
        <w:rPr>
          <w:rFonts w:ascii="Arial" w:hAnsi="Arial" w:cs="Arial"/>
          <w:lang w:eastAsia="es-CO"/>
        </w:rPr>
        <w:t xml:space="preserve">de </w:t>
      </w:r>
      <w:r w:rsidR="002B3EAA" w:rsidRPr="00BF7A73">
        <w:rPr>
          <w:rFonts w:ascii="Arial" w:hAnsi="Arial" w:cs="Arial"/>
          <w:lang w:eastAsia="es-CO"/>
        </w:rPr>
        <w:t>P</w:t>
      </w:r>
      <w:r w:rsidR="00641B31" w:rsidRPr="00BF7A73">
        <w:rPr>
          <w:rFonts w:ascii="Arial" w:hAnsi="Arial" w:cs="Arial"/>
          <w:lang w:eastAsia="es-CO"/>
        </w:rPr>
        <w:t xml:space="preserve">ago </w:t>
      </w:r>
      <w:r w:rsidRPr="00BF7A73">
        <w:rPr>
          <w:rFonts w:ascii="Arial" w:hAnsi="Arial" w:cs="Arial"/>
          <w:lang w:eastAsia="es-CO"/>
        </w:rPr>
        <w:t>de</w:t>
      </w:r>
      <w:r w:rsidR="00641B31" w:rsidRPr="00BF7A73">
        <w:rPr>
          <w:rFonts w:ascii="Arial" w:hAnsi="Arial" w:cs="Arial"/>
          <w:lang w:eastAsia="es-CO"/>
        </w:rPr>
        <w:t>l</w:t>
      </w:r>
      <w:r w:rsidRPr="00BF7A73">
        <w:rPr>
          <w:rFonts w:ascii="Arial" w:hAnsi="Arial" w:cs="Arial"/>
          <w:lang w:eastAsia="es-CO"/>
        </w:rPr>
        <w:t xml:space="preserve"> Programa Ingreso Solidario. </w:t>
      </w:r>
    </w:p>
    <w:p w14:paraId="78347416" w14:textId="77777777" w:rsidR="00D422E0" w:rsidRDefault="00D422E0" w:rsidP="006B7BF5">
      <w:pPr>
        <w:jc w:val="both"/>
        <w:rPr>
          <w:rFonts w:ascii="Arial" w:hAnsi="Arial" w:cs="Arial"/>
          <w:color w:val="000000" w:themeColor="text1"/>
          <w:lang w:eastAsia="es-CO"/>
        </w:rPr>
      </w:pPr>
    </w:p>
    <w:p w14:paraId="388B9007" w14:textId="4C912B3C" w:rsidR="00101E87" w:rsidRPr="00BF7A73" w:rsidRDefault="00101E87" w:rsidP="00BF7A73">
      <w:pPr>
        <w:jc w:val="both"/>
        <w:rPr>
          <w:rFonts w:ascii="Arial" w:hAnsi="Arial" w:cs="Arial"/>
          <w:color w:val="000000" w:themeColor="text1"/>
          <w:lang w:eastAsia="es-CO"/>
        </w:rPr>
      </w:pPr>
      <w:r w:rsidRPr="00BF7A73">
        <w:rPr>
          <w:rFonts w:ascii="Arial" w:hAnsi="Arial" w:cs="Arial"/>
          <w:color w:val="000000" w:themeColor="text1"/>
          <w:lang w:eastAsia="es-CO"/>
        </w:rPr>
        <w:t>Que así mismo, Prosperidad Social adelantó una campaña de búsqueda activa</w:t>
      </w:r>
      <w:r w:rsidR="00665013" w:rsidRPr="00BF7A73">
        <w:rPr>
          <w:rFonts w:ascii="Arial" w:hAnsi="Arial" w:cs="Arial"/>
          <w:color w:val="000000" w:themeColor="text1"/>
          <w:lang w:eastAsia="es-CO"/>
        </w:rPr>
        <w:t xml:space="preserve"> de 232.839 beneficiarios que no habían cobrado Ingreso Solidario </w:t>
      </w:r>
      <w:r w:rsidRPr="00BF7A73">
        <w:rPr>
          <w:rFonts w:ascii="Arial" w:hAnsi="Arial" w:cs="Arial"/>
          <w:color w:val="000000" w:themeColor="text1"/>
          <w:lang w:eastAsia="es-CO"/>
        </w:rPr>
        <w:t>a través de las 35 direcciones regionales de la entidad</w:t>
      </w:r>
      <w:r w:rsidR="00973D22" w:rsidRPr="00BF7A73">
        <w:rPr>
          <w:rFonts w:ascii="Arial" w:hAnsi="Arial" w:cs="Arial"/>
          <w:color w:val="000000" w:themeColor="text1"/>
          <w:lang w:eastAsia="es-CO"/>
        </w:rPr>
        <w:t>. Esta estrategia de búsqueda se desarrolló de la mano con los entes territoriales, las juntas de acción comunal, enlaces municipales de</w:t>
      </w:r>
      <w:r w:rsidR="00D06F8B" w:rsidRPr="00BF7A73">
        <w:rPr>
          <w:rFonts w:ascii="Arial" w:hAnsi="Arial" w:cs="Arial"/>
          <w:color w:val="000000" w:themeColor="text1"/>
          <w:lang w:eastAsia="es-CO"/>
        </w:rPr>
        <w:t xml:space="preserve"> </w:t>
      </w:r>
      <w:r w:rsidR="00973D22" w:rsidRPr="00BF7A73">
        <w:rPr>
          <w:rFonts w:ascii="Arial" w:hAnsi="Arial" w:cs="Arial"/>
          <w:color w:val="000000" w:themeColor="text1"/>
          <w:lang w:eastAsia="es-CO"/>
        </w:rPr>
        <w:t xml:space="preserve">los programas de transferencias monetarias y demás entidades idóneas para lograr ubicar a estos hogares. </w:t>
      </w:r>
    </w:p>
    <w:p w14:paraId="069F342F" w14:textId="77777777" w:rsidR="00401A29" w:rsidRDefault="00401A29" w:rsidP="006B7BF5">
      <w:pPr>
        <w:autoSpaceDE w:val="0"/>
        <w:autoSpaceDN w:val="0"/>
        <w:adjustRightInd w:val="0"/>
        <w:jc w:val="both"/>
        <w:rPr>
          <w:rFonts w:ascii="Arial" w:hAnsi="Arial" w:cs="Arial"/>
          <w:lang w:eastAsia="es-CO"/>
        </w:rPr>
      </w:pPr>
    </w:p>
    <w:p w14:paraId="615F2F26" w14:textId="351B92D2" w:rsidR="00CF412D" w:rsidRPr="00BF7A73" w:rsidRDefault="00CF412D" w:rsidP="00BF7A73">
      <w:pPr>
        <w:autoSpaceDE w:val="0"/>
        <w:autoSpaceDN w:val="0"/>
        <w:adjustRightInd w:val="0"/>
        <w:jc w:val="both"/>
        <w:rPr>
          <w:rFonts w:ascii="Arial" w:hAnsi="Arial" w:cs="Arial"/>
          <w:lang w:eastAsia="es-CO"/>
        </w:rPr>
      </w:pPr>
      <w:r w:rsidRPr="00BF7A73">
        <w:rPr>
          <w:rFonts w:ascii="Arial" w:hAnsi="Arial" w:cs="Arial"/>
          <w:lang w:eastAsia="es-CO"/>
        </w:rPr>
        <w:t>Que a pesar de las múltiples estrategias de publicidad y de búsqueda activa de beneficiarios mencionados</w:t>
      </w:r>
      <w:r w:rsidR="00973D22" w:rsidRPr="00BF7A73">
        <w:rPr>
          <w:rFonts w:ascii="Arial" w:hAnsi="Arial" w:cs="Arial"/>
          <w:lang w:eastAsia="es-CO"/>
        </w:rPr>
        <w:t xml:space="preserve">, al cierre del 9º </w:t>
      </w:r>
      <w:r w:rsidR="00D06F8B" w:rsidRPr="00BF7A73">
        <w:rPr>
          <w:rFonts w:ascii="Arial" w:hAnsi="Arial" w:cs="Arial"/>
          <w:lang w:eastAsia="es-CO"/>
        </w:rPr>
        <w:t>Ciclo de</w:t>
      </w:r>
      <w:r w:rsidR="00923B96" w:rsidRPr="00BF7A73">
        <w:rPr>
          <w:rFonts w:ascii="Arial" w:hAnsi="Arial" w:cs="Arial"/>
          <w:lang w:eastAsia="es-CO"/>
        </w:rPr>
        <w:t xml:space="preserve"> </w:t>
      </w:r>
      <w:r w:rsidR="002B3EAA" w:rsidRPr="00BF7A73">
        <w:rPr>
          <w:rFonts w:ascii="Arial" w:hAnsi="Arial" w:cs="Arial"/>
          <w:lang w:eastAsia="es-CO"/>
        </w:rPr>
        <w:t>P</w:t>
      </w:r>
      <w:r w:rsidR="00923B96" w:rsidRPr="00BF7A73">
        <w:rPr>
          <w:rFonts w:ascii="Arial" w:hAnsi="Arial" w:cs="Arial"/>
          <w:lang w:eastAsia="es-CO"/>
        </w:rPr>
        <w:t xml:space="preserve">ago </w:t>
      </w:r>
      <w:r w:rsidR="00973D22" w:rsidRPr="00BF7A73">
        <w:rPr>
          <w:rFonts w:ascii="Arial" w:hAnsi="Arial" w:cs="Arial"/>
          <w:lang w:eastAsia="es-CO"/>
        </w:rPr>
        <w:t>del programa,</w:t>
      </w:r>
      <w:r w:rsidR="00D06F8B" w:rsidRPr="00BF7A73">
        <w:rPr>
          <w:rFonts w:ascii="Arial" w:hAnsi="Arial" w:cs="Arial"/>
          <w:lang w:eastAsia="es-CO"/>
        </w:rPr>
        <w:t xml:space="preserve"> el </w:t>
      </w:r>
      <w:r w:rsidR="00401A29">
        <w:rPr>
          <w:rFonts w:ascii="Arial" w:hAnsi="Arial" w:cs="Arial"/>
          <w:lang w:eastAsia="es-CO"/>
        </w:rPr>
        <w:t>ú</w:t>
      </w:r>
      <w:r w:rsidR="00D06F8B" w:rsidRPr="00BF7A73">
        <w:rPr>
          <w:rFonts w:ascii="Arial" w:hAnsi="Arial" w:cs="Arial"/>
          <w:lang w:eastAsia="es-CO"/>
        </w:rPr>
        <w:t>ltimo de la vigencia 2020,</w:t>
      </w:r>
      <w:r w:rsidR="00973D22" w:rsidRPr="00BF7A73">
        <w:rPr>
          <w:rFonts w:ascii="Arial" w:hAnsi="Arial" w:cs="Arial"/>
          <w:lang w:eastAsia="es-CO"/>
        </w:rPr>
        <w:t xml:space="preserve"> </w:t>
      </w:r>
      <w:r w:rsidRPr="00BF7A73">
        <w:rPr>
          <w:rFonts w:ascii="Arial" w:hAnsi="Arial" w:cs="Arial"/>
          <w:lang w:eastAsia="es-CO"/>
        </w:rPr>
        <w:t xml:space="preserve">aún </w:t>
      </w:r>
      <w:r w:rsidR="00973D22" w:rsidRPr="00BF7A73">
        <w:rPr>
          <w:rFonts w:ascii="Arial" w:hAnsi="Arial" w:cs="Arial"/>
          <w:lang w:eastAsia="es-CO"/>
        </w:rPr>
        <w:t xml:space="preserve">existen </w:t>
      </w:r>
      <w:r w:rsidR="00923B96" w:rsidRPr="00BF7A73">
        <w:rPr>
          <w:rFonts w:ascii="Arial" w:hAnsi="Arial" w:cs="Arial"/>
          <w:lang w:eastAsia="es-CO"/>
        </w:rPr>
        <w:t>171.311</w:t>
      </w:r>
      <w:r w:rsidR="00923B96" w:rsidRPr="00BF7A73">
        <w:rPr>
          <w:rFonts w:ascii="Arial" w:hAnsi="Arial" w:cs="Arial"/>
          <w:lang w:val="es-CO"/>
        </w:rPr>
        <w:t xml:space="preserve"> </w:t>
      </w:r>
      <w:r w:rsidRPr="00BF7A73">
        <w:rPr>
          <w:rFonts w:ascii="Arial" w:hAnsi="Arial" w:cs="Arial"/>
          <w:lang w:eastAsia="es-CO"/>
        </w:rPr>
        <w:t xml:space="preserve">hogares </w:t>
      </w:r>
      <w:r w:rsidR="00973D22" w:rsidRPr="00BF7A73">
        <w:rPr>
          <w:rFonts w:ascii="Arial" w:hAnsi="Arial" w:cs="Arial"/>
          <w:lang w:eastAsia="es-CO"/>
        </w:rPr>
        <w:t xml:space="preserve">que </w:t>
      </w:r>
      <w:r w:rsidRPr="00BF7A73">
        <w:rPr>
          <w:rFonts w:ascii="Arial" w:hAnsi="Arial" w:cs="Arial"/>
          <w:lang w:eastAsia="es-CO"/>
        </w:rPr>
        <w:t xml:space="preserve">no han hecho efectivo el cobro de 3 o más </w:t>
      </w:r>
      <w:r w:rsidR="00933A25" w:rsidRPr="00BF7A73">
        <w:rPr>
          <w:rFonts w:ascii="Arial" w:hAnsi="Arial" w:cs="Arial"/>
          <w:lang w:eastAsia="es-CO"/>
        </w:rPr>
        <w:t xml:space="preserve">Ciclos </w:t>
      </w:r>
      <w:r w:rsidR="00641B31" w:rsidRPr="00BF7A73">
        <w:rPr>
          <w:rFonts w:ascii="Arial" w:hAnsi="Arial" w:cs="Arial"/>
          <w:lang w:eastAsia="es-CO"/>
        </w:rPr>
        <w:t xml:space="preserve">de </w:t>
      </w:r>
      <w:r w:rsidR="002B3EAA" w:rsidRPr="00BF7A73">
        <w:rPr>
          <w:rFonts w:ascii="Arial" w:hAnsi="Arial" w:cs="Arial"/>
          <w:lang w:eastAsia="es-CO"/>
        </w:rPr>
        <w:t>P</w:t>
      </w:r>
      <w:r w:rsidR="00973D22" w:rsidRPr="00BF7A73">
        <w:rPr>
          <w:rFonts w:ascii="Arial" w:hAnsi="Arial" w:cs="Arial"/>
          <w:lang w:eastAsia="es-CO"/>
        </w:rPr>
        <w:t xml:space="preserve">ago </w:t>
      </w:r>
      <w:r w:rsidRPr="00BF7A73">
        <w:rPr>
          <w:rFonts w:ascii="Arial" w:hAnsi="Arial" w:cs="Arial"/>
          <w:lang w:eastAsia="es-CO"/>
        </w:rPr>
        <w:t xml:space="preserve">de las transferencias </w:t>
      </w:r>
      <w:r w:rsidR="00973D22" w:rsidRPr="00BF7A73">
        <w:rPr>
          <w:rFonts w:ascii="Arial" w:hAnsi="Arial" w:cs="Arial"/>
          <w:lang w:eastAsia="es-CO"/>
        </w:rPr>
        <w:t>ordenadas por el programa</w:t>
      </w:r>
      <w:r w:rsidR="00D06F8B" w:rsidRPr="00BF7A73">
        <w:rPr>
          <w:rFonts w:ascii="Arial" w:hAnsi="Arial" w:cs="Arial"/>
          <w:lang w:eastAsia="es-CO"/>
        </w:rPr>
        <w:t>. L</w:t>
      </w:r>
      <w:r w:rsidR="00973D22" w:rsidRPr="00BF7A73">
        <w:rPr>
          <w:rFonts w:ascii="Arial" w:hAnsi="Arial" w:cs="Arial"/>
          <w:lang w:eastAsia="es-CO"/>
        </w:rPr>
        <w:t xml:space="preserve">os recursos que estos hogares no han reclamado a la fecha </w:t>
      </w:r>
      <w:r w:rsidRPr="00BF7A73">
        <w:rPr>
          <w:rFonts w:ascii="Arial" w:hAnsi="Arial" w:cs="Arial"/>
          <w:lang w:eastAsia="es-CO"/>
        </w:rPr>
        <w:t>asciende</w:t>
      </w:r>
      <w:r w:rsidR="00973D22" w:rsidRPr="00BF7A73">
        <w:rPr>
          <w:rFonts w:ascii="Arial" w:hAnsi="Arial" w:cs="Arial"/>
          <w:lang w:eastAsia="es-CO"/>
        </w:rPr>
        <w:t>n</w:t>
      </w:r>
      <w:r w:rsidRPr="00BF7A73">
        <w:rPr>
          <w:rFonts w:ascii="Arial" w:hAnsi="Arial" w:cs="Arial"/>
          <w:lang w:eastAsia="es-CO"/>
        </w:rPr>
        <w:t xml:space="preserve"> a</w:t>
      </w:r>
      <w:r w:rsidR="00917AE8" w:rsidRPr="00BF7A73">
        <w:rPr>
          <w:rFonts w:ascii="Arial" w:hAnsi="Arial" w:cs="Arial"/>
          <w:lang w:eastAsia="es-CO"/>
        </w:rPr>
        <w:t xml:space="preserve"> </w:t>
      </w:r>
      <w:r w:rsidR="00A64380" w:rsidRPr="00BF7A73">
        <w:rPr>
          <w:rFonts w:ascii="Arial" w:hAnsi="Arial" w:cs="Arial"/>
          <w:lang w:eastAsia="es-CO"/>
        </w:rPr>
        <w:t xml:space="preserve">$ </w:t>
      </w:r>
      <w:r w:rsidR="00917AE8" w:rsidRPr="00BF7A73">
        <w:rPr>
          <w:rFonts w:ascii="Arial" w:hAnsi="Arial" w:cs="Arial"/>
          <w:lang w:eastAsia="es-CO"/>
        </w:rPr>
        <w:t>153.167</w:t>
      </w:r>
      <w:r w:rsidR="00A64380" w:rsidRPr="00BF7A73">
        <w:rPr>
          <w:rFonts w:ascii="Arial" w:hAnsi="Arial" w:cs="Arial"/>
          <w:lang w:eastAsia="es-CO"/>
        </w:rPr>
        <w:t xml:space="preserve">.736.160 </w:t>
      </w:r>
      <w:r w:rsidRPr="00BF7A73">
        <w:rPr>
          <w:rFonts w:ascii="Arial" w:hAnsi="Arial" w:cs="Arial"/>
          <w:lang w:eastAsia="es-CO"/>
        </w:rPr>
        <w:t>pesos</w:t>
      </w:r>
      <w:r w:rsidR="00973D22" w:rsidRPr="00BF7A73">
        <w:rPr>
          <w:rFonts w:ascii="Arial" w:hAnsi="Arial" w:cs="Arial"/>
          <w:lang w:eastAsia="es-CO"/>
        </w:rPr>
        <w:t xml:space="preserve">. </w:t>
      </w:r>
      <w:r w:rsidR="00933A25" w:rsidRPr="00BF7A73">
        <w:rPr>
          <w:rFonts w:ascii="Arial" w:hAnsi="Arial" w:cs="Arial"/>
          <w:color w:val="000000" w:themeColor="text1"/>
          <w:lang w:eastAsia="es-CO"/>
        </w:rPr>
        <w:t>E</w:t>
      </w:r>
      <w:r w:rsidR="00973D22" w:rsidRPr="00BF7A73">
        <w:rPr>
          <w:rFonts w:ascii="Arial" w:hAnsi="Arial" w:cs="Arial"/>
          <w:color w:val="000000" w:themeColor="text1"/>
          <w:lang w:eastAsia="es-CO"/>
        </w:rPr>
        <w:t>stos recursos, al ser de la vigencia fiscal 2020, serán devueltos al Tesoro Nacional indicándole a qué hogares y en qué monto corresponde tal devolución</w:t>
      </w:r>
      <w:r w:rsidR="00D06F8B" w:rsidRPr="00BF7A73">
        <w:rPr>
          <w:rFonts w:ascii="Arial" w:hAnsi="Arial" w:cs="Arial"/>
          <w:color w:val="000000" w:themeColor="text1"/>
          <w:lang w:eastAsia="es-CO"/>
        </w:rPr>
        <w:t xml:space="preserve"> con el fin de que </w:t>
      </w:r>
      <w:r w:rsidR="00973D22" w:rsidRPr="00BF7A73">
        <w:rPr>
          <w:rFonts w:ascii="Arial" w:hAnsi="Arial" w:cs="Arial"/>
          <w:color w:val="000000" w:themeColor="text1"/>
          <w:lang w:eastAsia="es-CO"/>
        </w:rPr>
        <w:t xml:space="preserve">en la media </w:t>
      </w:r>
      <w:r w:rsidR="00D06F8B" w:rsidRPr="00BF7A73">
        <w:rPr>
          <w:rFonts w:ascii="Arial" w:hAnsi="Arial" w:cs="Arial"/>
          <w:color w:val="000000" w:themeColor="text1"/>
          <w:lang w:eastAsia="es-CO"/>
        </w:rPr>
        <w:t>en</w:t>
      </w:r>
      <w:r w:rsidR="00973D22" w:rsidRPr="00BF7A73">
        <w:rPr>
          <w:rFonts w:ascii="Arial" w:hAnsi="Arial" w:cs="Arial"/>
          <w:color w:val="000000" w:themeColor="text1"/>
          <w:lang w:eastAsia="es-CO"/>
        </w:rPr>
        <w:t xml:space="preserve"> que se logre ubicar</w:t>
      </w:r>
      <w:r w:rsidR="00641B31" w:rsidRPr="00BF7A73">
        <w:rPr>
          <w:rFonts w:ascii="Arial" w:hAnsi="Arial" w:cs="Arial"/>
          <w:color w:val="000000" w:themeColor="text1"/>
          <w:lang w:eastAsia="es-CO"/>
        </w:rPr>
        <w:t xml:space="preserve"> a estos hogares </w:t>
      </w:r>
      <w:r w:rsidR="00973D22" w:rsidRPr="00BF7A73">
        <w:rPr>
          <w:rFonts w:ascii="Arial" w:hAnsi="Arial" w:cs="Arial"/>
          <w:color w:val="000000" w:themeColor="text1"/>
          <w:lang w:eastAsia="es-CO"/>
        </w:rPr>
        <w:t xml:space="preserve">en un futuro la Nación cuente con los recursos </w:t>
      </w:r>
      <w:r w:rsidR="00D06F8B" w:rsidRPr="00BF7A73">
        <w:rPr>
          <w:rFonts w:ascii="Arial" w:hAnsi="Arial" w:cs="Arial"/>
          <w:color w:val="000000" w:themeColor="text1"/>
          <w:lang w:eastAsia="es-CO"/>
        </w:rPr>
        <w:t>que se ordenaron en su favor</w:t>
      </w:r>
      <w:r w:rsidR="00973D22" w:rsidRPr="00BF7A73">
        <w:rPr>
          <w:rFonts w:ascii="Arial" w:hAnsi="Arial" w:cs="Arial"/>
          <w:color w:val="000000" w:themeColor="text1"/>
          <w:lang w:eastAsia="es-CO"/>
        </w:rPr>
        <w:t xml:space="preserve">. </w:t>
      </w:r>
    </w:p>
    <w:p w14:paraId="1BA0ACF5" w14:textId="77777777" w:rsidR="00CF412D" w:rsidRPr="00BF7A73" w:rsidRDefault="00CF412D" w:rsidP="00BF7A7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eastAsia="es-CO"/>
        </w:rPr>
      </w:pPr>
    </w:p>
    <w:p w14:paraId="7E17F8E9" w14:textId="522BF36F" w:rsidR="00CF412D" w:rsidRPr="00BF7A73" w:rsidRDefault="00CF412D" w:rsidP="00BF7A7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eastAsia="es-CO"/>
        </w:rPr>
      </w:pPr>
      <w:r w:rsidRPr="00BF7A73">
        <w:rPr>
          <w:rFonts w:ascii="Arial" w:hAnsi="Arial" w:cs="Arial"/>
          <w:lang w:eastAsia="es-CO"/>
        </w:rPr>
        <w:t xml:space="preserve">Que </w:t>
      </w:r>
      <w:r w:rsidR="00973D22" w:rsidRPr="00BF7A73">
        <w:rPr>
          <w:rFonts w:ascii="Arial" w:hAnsi="Arial" w:cs="Arial"/>
          <w:lang w:eastAsia="es-CO"/>
        </w:rPr>
        <w:t xml:space="preserve">de continuarse a futuro con la ordenación de pagos a estos hogares que no han reclamado los subsidios dispuestos por la Nación, </w:t>
      </w:r>
      <w:r w:rsidR="00BA221E" w:rsidRPr="00BF7A73">
        <w:rPr>
          <w:rFonts w:ascii="Arial" w:hAnsi="Arial" w:cs="Arial"/>
          <w:lang w:eastAsia="es-CO"/>
        </w:rPr>
        <w:t>de</w:t>
      </w:r>
      <w:r w:rsidR="00973D22" w:rsidRPr="00BF7A73">
        <w:rPr>
          <w:rFonts w:ascii="Arial" w:hAnsi="Arial" w:cs="Arial"/>
          <w:lang w:eastAsia="es-CO"/>
        </w:rPr>
        <w:t xml:space="preserve"> 3 o más</w:t>
      </w:r>
      <w:r w:rsidR="00641B31" w:rsidRPr="00BF7A73">
        <w:rPr>
          <w:rFonts w:ascii="Arial" w:hAnsi="Arial" w:cs="Arial"/>
          <w:lang w:eastAsia="es-CO"/>
        </w:rPr>
        <w:t xml:space="preserve"> </w:t>
      </w:r>
      <w:r w:rsidR="00933A25" w:rsidRPr="00BF7A73">
        <w:rPr>
          <w:rFonts w:ascii="Arial" w:hAnsi="Arial" w:cs="Arial"/>
          <w:lang w:eastAsia="es-CO"/>
        </w:rPr>
        <w:t xml:space="preserve">Ciclos </w:t>
      </w:r>
      <w:r w:rsidR="00641B31" w:rsidRPr="00BF7A73">
        <w:rPr>
          <w:rFonts w:ascii="Arial" w:hAnsi="Arial" w:cs="Arial"/>
          <w:lang w:eastAsia="es-CO"/>
        </w:rPr>
        <w:t>de</w:t>
      </w:r>
      <w:r w:rsidR="00973D22" w:rsidRPr="00BF7A73">
        <w:rPr>
          <w:rFonts w:ascii="Arial" w:hAnsi="Arial" w:cs="Arial"/>
          <w:lang w:eastAsia="es-CO"/>
        </w:rPr>
        <w:t xml:space="preserve"> </w:t>
      </w:r>
      <w:r w:rsidR="002B3EAA" w:rsidRPr="00BF7A73">
        <w:rPr>
          <w:rFonts w:ascii="Arial" w:hAnsi="Arial" w:cs="Arial"/>
          <w:lang w:eastAsia="es-CO"/>
        </w:rPr>
        <w:t>P</w:t>
      </w:r>
      <w:r w:rsidR="00973D22" w:rsidRPr="00BF7A73">
        <w:rPr>
          <w:rFonts w:ascii="Arial" w:hAnsi="Arial" w:cs="Arial"/>
          <w:lang w:eastAsia="es-CO"/>
        </w:rPr>
        <w:t>ago</w:t>
      </w:r>
      <w:r w:rsidR="00641B31" w:rsidRPr="00BF7A73">
        <w:rPr>
          <w:rFonts w:ascii="Arial" w:hAnsi="Arial" w:cs="Arial"/>
          <w:lang w:eastAsia="es-CO"/>
        </w:rPr>
        <w:t xml:space="preserve"> del Programa Ingreso Solidario</w:t>
      </w:r>
      <w:r w:rsidR="00973D22" w:rsidRPr="00BF7A73">
        <w:rPr>
          <w:rFonts w:ascii="Arial" w:hAnsi="Arial" w:cs="Arial"/>
          <w:lang w:eastAsia="es-CO"/>
        </w:rPr>
        <w:t xml:space="preserve">, iría en contravía de los fines </w:t>
      </w:r>
      <w:r w:rsidR="00D06F8B" w:rsidRPr="00BF7A73">
        <w:rPr>
          <w:rFonts w:ascii="Arial" w:hAnsi="Arial" w:cs="Arial"/>
          <w:lang w:eastAsia="es-CO"/>
        </w:rPr>
        <w:t>para</w:t>
      </w:r>
      <w:r w:rsidR="00973D22" w:rsidRPr="00BF7A73">
        <w:rPr>
          <w:rFonts w:ascii="Arial" w:hAnsi="Arial" w:cs="Arial"/>
          <w:lang w:eastAsia="es-CO"/>
        </w:rPr>
        <w:t xml:space="preserve"> los cuales se creó el Programa</w:t>
      </w:r>
      <w:r w:rsidR="00933A25" w:rsidRPr="00BF7A73">
        <w:rPr>
          <w:rFonts w:ascii="Arial" w:hAnsi="Arial" w:cs="Arial"/>
          <w:lang w:eastAsia="es-CO"/>
        </w:rPr>
        <w:t xml:space="preserve">, </w:t>
      </w:r>
      <w:r w:rsidR="00933A25" w:rsidRPr="00BF7A73">
        <w:rPr>
          <w:rFonts w:ascii="Arial" w:hAnsi="Arial" w:cs="Arial"/>
          <w:color w:val="000000" w:themeColor="text1"/>
          <w:lang w:eastAsia="es-CO"/>
        </w:rPr>
        <w:t xml:space="preserve">esto es, </w:t>
      </w:r>
      <w:r w:rsidRPr="00BF7A73">
        <w:rPr>
          <w:rFonts w:ascii="Arial" w:hAnsi="Arial" w:cs="Arial"/>
          <w:color w:val="000000" w:themeColor="text1"/>
          <w:lang w:eastAsia="es-CO"/>
        </w:rPr>
        <w:t xml:space="preserve">mitigar </w:t>
      </w:r>
      <w:r w:rsidR="00D06F8B" w:rsidRPr="00BF7A73">
        <w:rPr>
          <w:rFonts w:ascii="Arial" w:hAnsi="Arial" w:cs="Arial"/>
          <w:color w:val="000000" w:themeColor="text1"/>
          <w:lang w:eastAsia="es-CO"/>
        </w:rPr>
        <w:t>las situaciones adversas originadas</w:t>
      </w:r>
      <w:r w:rsidRPr="00BF7A73">
        <w:rPr>
          <w:rFonts w:ascii="Arial" w:hAnsi="Arial" w:cs="Arial"/>
          <w:color w:val="000000" w:themeColor="text1"/>
          <w:lang w:eastAsia="es-CO"/>
        </w:rPr>
        <w:t xml:space="preserve"> por </w:t>
      </w:r>
      <w:r w:rsidR="00933A25" w:rsidRPr="00BF7A73">
        <w:rPr>
          <w:rFonts w:ascii="Arial" w:hAnsi="Arial" w:cs="Arial"/>
          <w:color w:val="000000" w:themeColor="text1"/>
          <w:lang w:eastAsia="es-CO"/>
        </w:rPr>
        <w:t xml:space="preserve">la </w:t>
      </w:r>
      <w:r w:rsidR="00BF1582" w:rsidRPr="00BF7A73">
        <w:rPr>
          <w:rFonts w:ascii="Arial" w:hAnsi="Arial" w:cs="Arial"/>
          <w:color w:val="000000" w:themeColor="text1"/>
          <w:lang w:eastAsia="es-CO"/>
        </w:rPr>
        <w:t>pandemia</w:t>
      </w:r>
      <w:r w:rsidR="00933A25" w:rsidRPr="00BF7A73">
        <w:rPr>
          <w:rFonts w:ascii="Arial" w:hAnsi="Arial" w:cs="Arial"/>
          <w:color w:val="000000" w:themeColor="text1"/>
          <w:lang w:eastAsia="es-CO"/>
        </w:rPr>
        <w:t xml:space="preserve"> provocada por el nuevo coronavirus </w:t>
      </w:r>
      <w:r w:rsidRPr="00BF7A73">
        <w:rPr>
          <w:rFonts w:ascii="Arial" w:hAnsi="Arial" w:cs="Arial"/>
          <w:color w:val="000000" w:themeColor="text1"/>
          <w:lang w:eastAsia="es-CO"/>
        </w:rPr>
        <w:t>COVID-19</w:t>
      </w:r>
      <w:r w:rsidR="00357F8C" w:rsidRPr="00BF7A73">
        <w:rPr>
          <w:rFonts w:ascii="Arial" w:hAnsi="Arial" w:cs="Arial"/>
          <w:color w:val="000000" w:themeColor="text1"/>
          <w:lang w:eastAsia="es-CO"/>
        </w:rPr>
        <w:t>,</w:t>
      </w:r>
      <w:r w:rsidRPr="00BF7A73">
        <w:rPr>
          <w:rFonts w:ascii="Arial" w:hAnsi="Arial" w:cs="Arial"/>
          <w:color w:val="000000" w:themeColor="text1"/>
          <w:lang w:eastAsia="es-CO"/>
        </w:rPr>
        <w:t xml:space="preserve"> ni están siendo utilizados para garantizar el mínimo vital de ningún hogar</w:t>
      </w:r>
      <w:r w:rsidR="00933A25" w:rsidRPr="00BF7A73">
        <w:rPr>
          <w:rFonts w:ascii="Arial" w:hAnsi="Arial" w:cs="Arial"/>
          <w:color w:val="000000" w:themeColor="text1"/>
          <w:lang w:eastAsia="es-CO"/>
        </w:rPr>
        <w:t>.</w:t>
      </w:r>
    </w:p>
    <w:p w14:paraId="5DBB5C25" w14:textId="77777777" w:rsidR="00BF7A73" w:rsidRDefault="00BF7A73" w:rsidP="00BF7A73">
      <w:pPr>
        <w:jc w:val="both"/>
        <w:rPr>
          <w:rFonts w:ascii="Arial" w:hAnsi="Arial" w:cs="Arial"/>
          <w:color w:val="000000" w:themeColor="text1"/>
          <w:lang w:eastAsia="es-CO"/>
        </w:rPr>
      </w:pPr>
    </w:p>
    <w:p w14:paraId="20BC1666" w14:textId="2BC272D0" w:rsidR="00CF412D" w:rsidRPr="00BF7A73" w:rsidRDefault="00CF412D" w:rsidP="00BF7A73">
      <w:pPr>
        <w:jc w:val="both"/>
        <w:rPr>
          <w:rFonts w:ascii="Arial" w:hAnsi="Arial" w:cs="Arial"/>
          <w:color w:val="000000" w:themeColor="text1"/>
          <w:lang w:eastAsia="es-CO"/>
        </w:rPr>
      </w:pPr>
      <w:r w:rsidRPr="00BF7A73">
        <w:rPr>
          <w:rFonts w:ascii="Arial" w:hAnsi="Arial" w:cs="Arial"/>
          <w:color w:val="000000" w:themeColor="text1"/>
          <w:lang w:eastAsia="es-CO"/>
        </w:rPr>
        <w:t>Que la Base Maestra de Potenciales beneficiarios del Programa Ingreso Solidario cuenta con más de 3.280.000 hogares en condición de pobreza o vulnerabilidad económica, que no son receptores de otras transferencias monetarias del Estado</w:t>
      </w:r>
      <w:r w:rsidR="00357F8C" w:rsidRPr="00BF7A73">
        <w:rPr>
          <w:rFonts w:ascii="Arial" w:hAnsi="Arial" w:cs="Arial"/>
          <w:color w:val="000000" w:themeColor="text1"/>
          <w:lang w:eastAsia="es-CO"/>
        </w:rPr>
        <w:t>.</w:t>
      </w:r>
      <w:r w:rsidRPr="00BF7A73">
        <w:rPr>
          <w:rFonts w:ascii="Arial" w:hAnsi="Arial" w:cs="Arial"/>
          <w:color w:val="000000" w:themeColor="text1"/>
          <w:lang w:eastAsia="es-CO"/>
        </w:rPr>
        <w:t xml:space="preserve"> </w:t>
      </w:r>
    </w:p>
    <w:p w14:paraId="58DD853C" w14:textId="77777777" w:rsidR="00401A29" w:rsidRDefault="00401A29" w:rsidP="006B7BF5">
      <w:pPr>
        <w:jc w:val="both"/>
        <w:rPr>
          <w:rFonts w:ascii="Arial" w:hAnsi="Arial" w:cs="Arial"/>
          <w:color w:val="000000" w:themeColor="text1"/>
          <w:lang w:eastAsia="es-CO"/>
        </w:rPr>
      </w:pPr>
    </w:p>
    <w:p w14:paraId="3B021B2B" w14:textId="3324E700" w:rsidR="00CF412D" w:rsidRPr="00BF7A73" w:rsidRDefault="00CF412D" w:rsidP="00BF7A73">
      <w:pPr>
        <w:jc w:val="both"/>
        <w:rPr>
          <w:rFonts w:ascii="Arial" w:hAnsi="Arial" w:cs="Arial"/>
          <w:lang w:eastAsia="es-CO"/>
        </w:rPr>
      </w:pPr>
      <w:r w:rsidRPr="00BF7A73">
        <w:rPr>
          <w:rFonts w:ascii="Arial" w:hAnsi="Arial" w:cs="Arial"/>
          <w:color w:val="000000" w:themeColor="text1"/>
          <w:lang w:eastAsia="es-CO"/>
        </w:rPr>
        <w:t>Que el programa Ingreso Solidario</w:t>
      </w:r>
      <w:r w:rsidR="00357F8C" w:rsidRPr="00BF7A73">
        <w:rPr>
          <w:rFonts w:ascii="Arial" w:hAnsi="Arial" w:cs="Arial"/>
          <w:color w:val="000000" w:themeColor="text1"/>
          <w:lang w:eastAsia="es-CO"/>
        </w:rPr>
        <w:t xml:space="preserve">, de acuerdo con la información </w:t>
      </w:r>
      <w:r w:rsidR="00F1524F" w:rsidRPr="00BF7A73">
        <w:rPr>
          <w:rFonts w:ascii="Arial" w:hAnsi="Arial" w:cs="Arial"/>
          <w:color w:val="000000" w:themeColor="text1"/>
          <w:lang w:eastAsia="es-CO"/>
        </w:rPr>
        <w:t xml:space="preserve">expuesta </w:t>
      </w:r>
      <w:r w:rsidR="00357F8C" w:rsidRPr="00BF7A73">
        <w:rPr>
          <w:rFonts w:ascii="Arial" w:hAnsi="Arial" w:cs="Arial"/>
          <w:color w:val="000000" w:themeColor="text1"/>
          <w:lang w:eastAsia="es-CO"/>
        </w:rPr>
        <w:t>al Comité de Administración del Fondo de Mitigación de Emergencias -FOME</w:t>
      </w:r>
      <w:r w:rsidR="00F1524F" w:rsidRPr="00BF7A73">
        <w:rPr>
          <w:rFonts w:ascii="Arial" w:hAnsi="Arial" w:cs="Arial"/>
          <w:color w:val="000000" w:themeColor="text1"/>
          <w:lang w:eastAsia="es-CO"/>
        </w:rPr>
        <w:t>,</w:t>
      </w:r>
      <w:r w:rsidRPr="00BF7A73">
        <w:rPr>
          <w:rFonts w:ascii="Arial" w:hAnsi="Arial" w:cs="Arial"/>
          <w:color w:val="000000" w:themeColor="text1"/>
          <w:lang w:eastAsia="es-CO"/>
        </w:rPr>
        <w:t xml:space="preserve"> tiene un cupo de asignación </w:t>
      </w:r>
      <w:r w:rsidR="00F1524F" w:rsidRPr="00BF7A73">
        <w:rPr>
          <w:rFonts w:ascii="Arial" w:hAnsi="Arial" w:cs="Arial"/>
          <w:color w:val="000000" w:themeColor="text1"/>
          <w:lang w:eastAsia="es-CO"/>
        </w:rPr>
        <w:t xml:space="preserve">presupuestal para 3.084.987 </w:t>
      </w:r>
      <w:r w:rsidRPr="00BF7A73">
        <w:rPr>
          <w:rFonts w:ascii="Arial" w:hAnsi="Arial" w:cs="Arial"/>
          <w:color w:val="000000" w:themeColor="text1"/>
          <w:lang w:eastAsia="es-CO"/>
        </w:rPr>
        <w:t>hogares</w:t>
      </w:r>
      <w:r w:rsidR="00F1524F" w:rsidRPr="00BF7A73">
        <w:rPr>
          <w:rFonts w:ascii="Arial" w:hAnsi="Arial" w:cs="Arial"/>
          <w:color w:val="000000" w:themeColor="text1"/>
          <w:lang w:eastAsia="es-CO"/>
        </w:rPr>
        <w:t xml:space="preserve">. </w:t>
      </w:r>
      <w:r w:rsidR="00641B31" w:rsidRPr="00BF7A73">
        <w:rPr>
          <w:rFonts w:ascii="Arial" w:hAnsi="Arial" w:cs="Arial"/>
          <w:color w:val="000000" w:themeColor="text1"/>
          <w:lang w:eastAsia="es-CO"/>
        </w:rPr>
        <w:t>Al</w:t>
      </w:r>
      <w:r w:rsidR="00F1524F" w:rsidRPr="00BF7A73">
        <w:rPr>
          <w:rFonts w:ascii="Arial" w:hAnsi="Arial" w:cs="Arial"/>
          <w:color w:val="000000" w:themeColor="text1"/>
          <w:lang w:eastAsia="es-CO"/>
        </w:rPr>
        <w:t xml:space="preserve"> ser esta asignación presupuestal menor al número total de </w:t>
      </w:r>
      <w:r w:rsidR="00BF1582" w:rsidRPr="00BF7A73">
        <w:rPr>
          <w:rFonts w:ascii="Arial" w:hAnsi="Arial" w:cs="Arial"/>
          <w:color w:val="000000" w:themeColor="text1"/>
          <w:lang w:eastAsia="es-CO"/>
        </w:rPr>
        <w:t>potenciales beneficiarios</w:t>
      </w:r>
      <w:r w:rsidR="00F1524F" w:rsidRPr="00BF7A73">
        <w:rPr>
          <w:rFonts w:ascii="Arial" w:hAnsi="Arial" w:cs="Arial"/>
          <w:color w:val="000000" w:themeColor="text1"/>
          <w:lang w:eastAsia="es-CO"/>
        </w:rPr>
        <w:t xml:space="preserve"> del programa, se deben seguir los principios </w:t>
      </w:r>
      <w:r w:rsidR="00BF7A73">
        <w:rPr>
          <w:rFonts w:ascii="Arial" w:hAnsi="Arial" w:cs="Arial"/>
          <w:color w:val="000000" w:themeColor="text1"/>
          <w:lang w:eastAsia="es-CO"/>
        </w:rPr>
        <w:t xml:space="preserve">de eficiencia del gasto </w:t>
      </w:r>
      <w:r w:rsidR="00F1524F" w:rsidRPr="00BF7A73">
        <w:rPr>
          <w:rFonts w:ascii="Arial" w:hAnsi="Arial" w:cs="Arial"/>
          <w:color w:val="000000" w:themeColor="text1"/>
          <w:lang w:eastAsia="es-CO"/>
        </w:rPr>
        <w:t xml:space="preserve">y por ello buscar el cumplimiento de los fines del programa Ingreso Solidario y el uso efectivo de los subsidios por la población destinataria de </w:t>
      </w:r>
      <w:r w:rsidR="00401A29" w:rsidRPr="00BF7A73">
        <w:rPr>
          <w:rFonts w:ascii="Arial" w:hAnsi="Arial" w:cs="Arial"/>
          <w:color w:val="000000" w:themeColor="text1"/>
          <w:lang w:eastAsia="es-CO"/>
        </w:rPr>
        <w:t>estos</w:t>
      </w:r>
      <w:r w:rsidR="00F1524F" w:rsidRPr="00BF7A73">
        <w:rPr>
          <w:rFonts w:ascii="Arial" w:hAnsi="Arial" w:cs="Arial"/>
          <w:lang w:eastAsia="es-CO"/>
        </w:rPr>
        <w:t xml:space="preserve">. En tal sentido, y siguiendo la experiencia que tiene el </w:t>
      </w:r>
      <w:r w:rsidR="00F1524F" w:rsidRPr="00BF7A73">
        <w:rPr>
          <w:rFonts w:ascii="Arial" w:hAnsi="Arial" w:cs="Arial"/>
          <w:shd w:val="clear" w:color="auto" w:fill="FFFFFF"/>
        </w:rPr>
        <w:t xml:space="preserve">Departamento Administrativo para la Prosperidad Social en la operación de los programas de Transferencias Monetarias, se constata como en los programas de transferencias monetarias condicionadas se genera una suspensión a los beneficiarios por el no cobro de hasta 3 </w:t>
      </w:r>
      <w:r w:rsidR="00933A25" w:rsidRPr="00BF7A73">
        <w:rPr>
          <w:rFonts w:ascii="Arial" w:hAnsi="Arial" w:cs="Arial"/>
          <w:shd w:val="clear" w:color="auto" w:fill="FFFFFF"/>
        </w:rPr>
        <w:t xml:space="preserve">Ciclos </w:t>
      </w:r>
      <w:r w:rsidR="00F1524F" w:rsidRPr="00BF7A73">
        <w:rPr>
          <w:rFonts w:ascii="Arial" w:hAnsi="Arial" w:cs="Arial"/>
          <w:shd w:val="clear" w:color="auto" w:fill="FFFFFF"/>
        </w:rPr>
        <w:t xml:space="preserve">de </w:t>
      </w:r>
      <w:r w:rsidR="002B3EAA" w:rsidRPr="00BF7A73">
        <w:rPr>
          <w:rFonts w:ascii="Arial" w:hAnsi="Arial" w:cs="Arial"/>
          <w:shd w:val="clear" w:color="auto" w:fill="FFFFFF"/>
        </w:rPr>
        <w:t>P</w:t>
      </w:r>
      <w:r w:rsidR="00F1524F" w:rsidRPr="00BF7A73">
        <w:rPr>
          <w:rFonts w:ascii="Arial" w:hAnsi="Arial" w:cs="Arial"/>
          <w:shd w:val="clear" w:color="auto" w:fill="FFFFFF"/>
        </w:rPr>
        <w:t xml:space="preserve">ago. </w:t>
      </w:r>
    </w:p>
    <w:p w14:paraId="475CE07B" w14:textId="77777777" w:rsidR="00401A29" w:rsidRDefault="00401A29" w:rsidP="006B7BF5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1999D10F" w14:textId="7E7FAF98" w:rsidR="00F1524F" w:rsidRPr="00BF7A73" w:rsidRDefault="00BF1582" w:rsidP="00BF7A73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BF7A73">
        <w:rPr>
          <w:rFonts w:ascii="Arial" w:hAnsi="Arial" w:cs="Arial"/>
          <w:color w:val="000000" w:themeColor="text1"/>
          <w:shd w:val="clear" w:color="auto" w:fill="FFFFFF"/>
        </w:rPr>
        <w:t>Que,</w:t>
      </w:r>
      <w:r w:rsidR="000C415A" w:rsidRPr="00BF7A7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F1524F" w:rsidRPr="00BF7A73">
        <w:rPr>
          <w:rFonts w:ascii="Arial" w:hAnsi="Arial" w:cs="Arial"/>
          <w:color w:val="000000" w:themeColor="text1"/>
          <w:shd w:val="clear" w:color="auto" w:fill="FFFFFF"/>
        </w:rPr>
        <w:t xml:space="preserve">de acuerdo con lo expuesto, </w:t>
      </w:r>
      <w:r w:rsidR="000C415A" w:rsidRPr="00BF7A73">
        <w:rPr>
          <w:rFonts w:ascii="Arial" w:hAnsi="Arial" w:cs="Arial"/>
          <w:color w:val="000000" w:themeColor="text1"/>
          <w:shd w:val="clear" w:color="auto" w:fill="FFFFFF"/>
        </w:rPr>
        <w:t xml:space="preserve">es necesario que el Departamento Administrativo para la Prosperidad Social incluya criterios de permanencia y </w:t>
      </w:r>
      <w:r w:rsidR="00550B0A" w:rsidRPr="00BF7A73">
        <w:rPr>
          <w:rFonts w:ascii="Arial" w:hAnsi="Arial" w:cs="Arial"/>
          <w:color w:val="000000" w:themeColor="text1"/>
          <w:shd w:val="clear" w:color="auto" w:fill="FFFFFF"/>
        </w:rPr>
        <w:t xml:space="preserve">suspensión </w:t>
      </w:r>
      <w:r w:rsidR="000C415A" w:rsidRPr="00BF7A73">
        <w:rPr>
          <w:rFonts w:ascii="Arial" w:hAnsi="Arial" w:cs="Arial"/>
          <w:color w:val="000000" w:themeColor="text1"/>
          <w:shd w:val="clear" w:color="auto" w:fill="FFFFFF"/>
        </w:rPr>
        <w:t xml:space="preserve">del </w:t>
      </w:r>
      <w:r w:rsidR="00933A25" w:rsidRPr="00BF7A73">
        <w:rPr>
          <w:rFonts w:ascii="Arial" w:hAnsi="Arial" w:cs="Arial"/>
          <w:color w:val="000000" w:themeColor="text1"/>
          <w:shd w:val="clear" w:color="auto" w:fill="FFFFFF"/>
        </w:rPr>
        <w:t xml:space="preserve">listado de potenciales beneficiarios del </w:t>
      </w:r>
      <w:r w:rsidR="000C415A" w:rsidRPr="00BF7A73">
        <w:rPr>
          <w:rFonts w:ascii="Arial" w:hAnsi="Arial" w:cs="Arial"/>
          <w:color w:val="000000" w:themeColor="text1"/>
          <w:shd w:val="clear" w:color="auto" w:fill="FFFFFF"/>
        </w:rPr>
        <w:t>Programa Ingreso Solidario con el fin de mejorar la gestión pública en el manejo de los recursos del programa</w:t>
      </w:r>
      <w:r w:rsidR="00401A29">
        <w:rPr>
          <w:rFonts w:ascii="Arial" w:hAnsi="Arial" w:cs="Arial"/>
          <w:color w:val="000000" w:themeColor="text1"/>
          <w:shd w:val="clear" w:color="auto" w:fill="FFFFFF"/>
        </w:rPr>
        <w:t>, b</w:t>
      </w:r>
      <w:r w:rsidR="00F1524F" w:rsidRPr="00BF7A73">
        <w:rPr>
          <w:rFonts w:ascii="Arial" w:hAnsi="Arial" w:cs="Arial"/>
          <w:color w:val="000000" w:themeColor="text1"/>
          <w:shd w:val="clear" w:color="auto" w:fill="FFFFFF"/>
        </w:rPr>
        <w:t xml:space="preserve">uscando así, </w:t>
      </w:r>
      <w:r w:rsidR="000C415A" w:rsidRPr="00BF7A73">
        <w:rPr>
          <w:rFonts w:ascii="Arial" w:hAnsi="Arial" w:cs="Arial"/>
          <w:color w:val="000000" w:themeColor="text1"/>
          <w:shd w:val="clear" w:color="auto" w:fill="FFFFFF"/>
        </w:rPr>
        <w:t xml:space="preserve">garantizar el máximo beneficio </w:t>
      </w:r>
      <w:r w:rsidR="00F1524F" w:rsidRPr="00BF7A73">
        <w:rPr>
          <w:rFonts w:ascii="Arial" w:hAnsi="Arial" w:cs="Arial"/>
          <w:color w:val="000000" w:themeColor="text1"/>
          <w:shd w:val="clear" w:color="auto" w:fill="FFFFFF"/>
        </w:rPr>
        <w:t>socio</w:t>
      </w:r>
      <w:r w:rsidR="000C415A" w:rsidRPr="00BF7A73">
        <w:rPr>
          <w:rFonts w:ascii="Arial" w:hAnsi="Arial" w:cs="Arial"/>
          <w:color w:val="000000" w:themeColor="text1"/>
          <w:shd w:val="clear" w:color="auto" w:fill="FFFFFF"/>
        </w:rPr>
        <w:t>económico</w:t>
      </w:r>
      <w:r w:rsidR="00CF412D" w:rsidRPr="00BF7A7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F1524F" w:rsidRPr="00BF7A73">
        <w:rPr>
          <w:rFonts w:ascii="Arial" w:hAnsi="Arial" w:cs="Arial"/>
          <w:color w:val="000000" w:themeColor="text1"/>
          <w:shd w:val="clear" w:color="auto" w:fill="FFFFFF"/>
        </w:rPr>
        <w:t xml:space="preserve">de los recursos públicos, </w:t>
      </w:r>
      <w:r w:rsidR="00CF412D" w:rsidRPr="00BF7A73">
        <w:rPr>
          <w:rFonts w:ascii="Arial" w:hAnsi="Arial" w:cs="Arial"/>
          <w:color w:val="000000" w:themeColor="text1"/>
          <w:shd w:val="clear" w:color="auto" w:fill="FFFFFF"/>
        </w:rPr>
        <w:t>así como</w:t>
      </w:r>
      <w:r w:rsidR="000C415A" w:rsidRPr="00BF7A7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503A30" w:rsidRPr="00BF7A73">
        <w:rPr>
          <w:rFonts w:ascii="Arial" w:hAnsi="Arial" w:cs="Arial"/>
          <w:color w:val="000000" w:themeColor="text1"/>
          <w:shd w:val="clear" w:color="auto" w:fill="FFFFFF"/>
        </w:rPr>
        <w:t xml:space="preserve">la </w:t>
      </w:r>
      <w:r w:rsidR="000C415A" w:rsidRPr="00BF7A73">
        <w:rPr>
          <w:rFonts w:ascii="Arial" w:hAnsi="Arial" w:cs="Arial"/>
          <w:color w:val="000000" w:themeColor="text1"/>
          <w:shd w:val="clear" w:color="auto" w:fill="FFFFFF"/>
        </w:rPr>
        <w:t xml:space="preserve">optimización de los recursos presupuestales disponibles. Lo anterior, teniendo en cuenta </w:t>
      </w:r>
      <w:r w:rsidRPr="00BF7A73">
        <w:rPr>
          <w:rFonts w:ascii="Arial" w:hAnsi="Arial" w:cs="Arial"/>
          <w:color w:val="000000" w:themeColor="text1"/>
          <w:shd w:val="clear" w:color="auto" w:fill="FFFFFF"/>
        </w:rPr>
        <w:t>que,</w:t>
      </w:r>
      <w:r w:rsidR="000C415A" w:rsidRPr="00BF7A7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CF412D" w:rsidRPr="00BF7A73">
        <w:rPr>
          <w:rFonts w:ascii="Arial" w:hAnsi="Arial" w:cs="Arial"/>
          <w:color w:val="000000" w:themeColor="text1"/>
          <w:shd w:val="clear" w:color="auto" w:fill="FFFFFF"/>
        </w:rPr>
        <w:t>en las condiciones sociales y económicas actuales del país</w:t>
      </w:r>
      <w:r w:rsidR="00F1524F" w:rsidRPr="00BF7A73">
        <w:rPr>
          <w:rFonts w:ascii="Arial" w:hAnsi="Arial" w:cs="Arial"/>
          <w:color w:val="000000" w:themeColor="text1"/>
          <w:shd w:val="clear" w:color="auto" w:fill="FFFFFF"/>
        </w:rPr>
        <w:t>,</w:t>
      </w:r>
      <w:r w:rsidR="00CF412D" w:rsidRPr="00BF7A7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0C415A" w:rsidRPr="00BF7A73">
        <w:rPr>
          <w:rFonts w:ascii="Arial" w:hAnsi="Arial" w:cs="Arial"/>
          <w:color w:val="000000" w:themeColor="text1"/>
          <w:shd w:val="clear" w:color="auto" w:fill="FFFFFF"/>
        </w:rPr>
        <w:t>es i</w:t>
      </w:r>
      <w:r w:rsidR="00F1524F" w:rsidRPr="00BF7A73">
        <w:rPr>
          <w:rFonts w:ascii="Arial" w:hAnsi="Arial" w:cs="Arial"/>
          <w:color w:val="000000" w:themeColor="text1"/>
          <w:shd w:val="clear" w:color="auto" w:fill="FFFFFF"/>
        </w:rPr>
        <w:t>mperante</w:t>
      </w:r>
      <w:r w:rsidR="000C415A" w:rsidRPr="00BF7A73">
        <w:rPr>
          <w:rFonts w:ascii="Arial" w:hAnsi="Arial" w:cs="Arial"/>
          <w:color w:val="000000" w:themeColor="text1"/>
          <w:shd w:val="clear" w:color="auto" w:fill="FFFFFF"/>
        </w:rPr>
        <w:t xml:space="preserve"> adoptar todas las medidas necesarias para maximizar los beneficios del gasto social y eliminar todo tipo de barreras que puedan acrecentar el estado de vulnerabilidad de la población más pobre</w:t>
      </w:r>
      <w:r w:rsidR="00F1524F" w:rsidRPr="00BF7A73">
        <w:rPr>
          <w:rFonts w:ascii="Arial" w:hAnsi="Arial" w:cs="Arial"/>
          <w:color w:val="000000" w:themeColor="text1"/>
          <w:shd w:val="clear" w:color="auto" w:fill="FFFFFF"/>
        </w:rPr>
        <w:t>.</w:t>
      </w:r>
    </w:p>
    <w:p w14:paraId="11030FEC" w14:textId="3D8681AA" w:rsidR="00F1524F" w:rsidRPr="00BF7A73" w:rsidRDefault="00F1524F" w:rsidP="00BF7A73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6C2921AF" w14:textId="17D156A3" w:rsidR="00F1524F" w:rsidRPr="00BF7A73" w:rsidRDefault="00F1524F" w:rsidP="00BF7A73">
      <w:pPr>
        <w:jc w:val="both"/>
        <w:rPr>
          <w:rFonts w:ascii="Arial" w:hAnsi="Arial" w:cs="Arial"/>
          <w:shd w:val="clear" w:color="auto" w:fill="FFFFFF"/>
        </w:rPr>
      </w:pPr>
      <w:r w:rsidRPr="00BF7A73">
        <w:rPr>
          <w:rFonts w:ascii="Arial" w:hAnsi="Arial" w:cs="Arial"/>
          <w:shd w:val="clear" w:color="auto" w:fill="FFFFFF"/>
        </w:rPr>
        <w:t>Que aquellos hogares que no han cobrado sus recursos</w:t>
      </w:r>
      <w:r w:rsidR="00BA221E" w:rsidRPr="00BF7A73">
        <w:rPr>
          <w:rFonts w:ascii="Arial" w:hAnsi="Arial" w:cs="Arial"/>
          <w:shd w:val="clear" w:color="auto" w:fill="FFFFFF"/>
        </w:rPr>
        <w:t xml:space="preserve"> de</w:t>
      </w:r>
      <w:r w:rsidRPr="00BF7A73">
        <w:rPr>
          <w:rFonts w:ascii="Arial" w:hAnsi="Arial" w:cs="Arial"/>
          <w:shd w:val="clear" w:color="auto" w:fill="FFFFFF"/>
        </w:rPr>
        <w:t xml:space="preserve"> 3 o </w:t>
      </w:r>
      <w:r w:rsidR="00BA221E" w:rsidRPr="00BF7A73">
        <w:rPr>
          <w:rFonts w:ascii="Arial" w:hAnsi="Arial" w:cs="Arial"/>
          <w:shd w:val="clear" w:color="auto" w:fill="FFFFFF"/>
        </w:rPr>
        <w:t>más</w:t>
      </w:r>
      <w:r w:rsidR="00641B31" w:rsidRPr="00BF7A73">
        <w:rPr>
          <w:rFonts w:ascii="Arial" w:hAnsi="Arial" w:cs="Arial"/>
          <w:shd w:val="clear" w:color="auto" w:fill="FFFFFF"/>
        </w:rPr>
        <w:t xml:space="preserve"> </w:t>
      </w:r>
      <w:r w:rsidR="005E1129" w:rsidRPr="00BF7A73">
        <w:rPr>
          <w:rFonts w:ascii="Arial" w:hAnsi="Arial" w:cs="Arial"/>
          <w:shd w:val="clear" w:color="auto" w:fill="FFFFFF"/>
        </w:rPr>
        <w:t xml:space="preserve">Ciclos </w:t>
      </w:r>
      <w:r w:rsidR="00641B31" w:rsidRPr="00BF7A73">
        <w:rPr>
          <w:rFonts w:ascii="Arial" w:hAnsi="Arial" w:cs="Arial"/>
          <w:shd w:val="clear" w:color="auto" w:fill="FFFFFF"/>
        </w:rPr>
        <w:t xml:space="preserve">de </w:t>
      </w:r>
      <w:r w:rsidR="002B3EAA" w:rsidRPr="00BF7A73">
        <w:rPr>
          <w:rFonts w:ascii="Arial" w:hAnsi="Arial" w:cs="Arial"/>
          <w:shd w:val="clear" w:color="auto" w:fill="FFFFFF"/>
        </w:rPr>
        <w:t>P</w:t>
      </w:r>
      <w:r w:rsidR="00641B31" w:rsidRPr="00BF7A73">
        <w:rPr>
          <w:rFonts w:ascii="Arial" w:hAnsi="Arial" w:cs="Arial"/>
          <w:shd w:val="clear" w:color="auto" w:fill="FFFFFF"/>
        </w:rPr>
        <w:t>ago</w:t>
      </w:r>
      <w:r w:rsidR="00BA221E" w:rsidRPr="00BF7A73">
        <w:rPr>
          <w:rFonts w:ascii="Arial" w:hAnsi="Arial" w:cs="Arial"/>
          <w:shd w:val="clear" w:color="auto" w:fill="FFFFFF"/>
        </w:rPr>
        <w:t xml:space="preserve"> consecutivos</w:t>
      </w:r>
      <w:r w:rsidRPr="00BF7A73">
        <w:rPr>
          <w:rFonts w:ascii="Arial" w:hAnsi="Arial" w:cs="Arial"/>
          <w:shd w:val="clear" w:color="auto" w:fill="FFFFFF"/>
        </w:rPr>
        <w:t xml:space="preserve">, si bien incurrirían en la situación administrativa que se regula en el Manual Operativo del Programa con base en lo dispuesto por </w:t>
      </w:r>
      <w:r w:rsidR="000977AA" w:rsidRPr="00BF7A73">
        <w:rPr>
          <w:rFonts w:ascii="Arial" w:hAnsi="Arial" w:cs="Arial"/>
          <w:shd w:val="clear" w:color="auto" w:fill="FFFFFF"/>
        </w:rPr>
        <w:t>esta</w:t>
      </w:r>
      <w:r w:rsidRPr="00BF7A73">
        <w:rPr>
          <w:rFonts w:ascii="Arial" w:hAnsi="Arial" w:cs="Arial"/>
          <w:shd w:val="clear" w:color="auto" w:fill="FFFFFF"/>
        </w:rPr>
        <w:t xml:space="preserve"> resolución, no pierden los recursos que a favor de sus hogares se han causado, pues los mismos de acuerdo con lo dispuesto por el </w:t>
      </w:r>
      <w:r w:rsidR="00BF1582" w:rsidRPr="00BF7A73">
        <w:rPr>
          <w:rFonts w:ascii="Arial" w:hAnsi="Arial" w:cs="Arial"/>
          <w:shd w:val="clear" w:color="auto" w:fill="FFFFFF"/>
        </w:rPr>
        <w:t>artículo</w:t>
      </w:r>
      <w:r w:rsidR="005E1129" w:rsidRPr="00BF7A73">
        <w:rPr>
          <w:rFonts w:ascii="Arial" w:hAnsi="Arial" w:cs="Arial"/>
          <w:shd w:val="clear" w:color="auto" w:fill="FFFFFF"/>
        </w:rPr>
        <w:t xml:space="preserve"> 24 del </w:t>
      </w:r>
      <w:r w:rsidRPr="00BF7A73">
        <w:rPr>
          <w:rFonts w:ascii="Arial" w:hAnsi="Arial" w:cs="Arial"/>
          <w:shd w:val="clear" w:color="auto" w:fill="FFFFFF"/>
        </w:rPr>
        <w:t xml:space="preserve">Decreto </w:t>
      </w:r>
      <w:r w:rsidR="00A64380" w:rsidRPr="00BF7A73">
        <w:rPr>
          <w:rFonts w:ascii="Arial" w:hAnsi="Arial" w:cs="Arial"/>
          <w:shd w:val="clear" w:color="auto" w:fill="FFFFFF"/>
        </w:rPr>
        <w:t>18</w:t>
      </w:r>
      <w:r w:rsidR="004870F0" w:rsidRPr="00BF7A73">
        <w:rPr>
          <w:rFonts w:ascii="Arial" w:hAnsi="Arial" w:cs="Arial"/>
          <w:shd w:val="clear" w:color="auto" w:fill="FFFFFF"/>
        </w:rPr>
        <w:t xml:space="preserve">05 de 2020 </w:t>
      </w:r>
      <w:r w:rsidR="005E1129" w:rsidRPr="00BF7A73">
        <w:rPr>
          <w:rFonts w:ascii="Arial" w:hAnsi="Arial" w:cs="Arial"/>
          <w:i/>
          <w:shd w:val="clear" w:color="auto" w:fill="FFFFFF"/>
        </w:rPr>
        <w:t>“(…) se constituirán como acreedores varios sujetos a devolución y serán puestos a disposición de la Entidad Financiera cuando se haga exigible su pago a beneficiarios finales</w:t>
      </w:r>
      <w:r w:rsidR="005502D9">
        <w:rPr>
          <w:rFonts w:ascii="Arial" w:hAnsi="Arial" w:cs="Arial"/>
          <w:i/>
          <w:shd w:val="clear" w:color="auto" w:fill="FFFFFF"/>
        </w:rPr>
        <w:t>…</w:t>
      </w:r>
      <w:r w:rsidR="005E1129" w:rsidRPr="00BF7A73">
        <w:rPr>
          <w:rFonts w:ascii="Arial" w:hAnsi="Arial" w:cs="Arial"/>
          <w:shd w:val="clear" w:color="auto" w:fill="FFFFFF"/>
        </w:rPr>
        <w:t>”.</w:t>
      </w:r>
      <w:r w:rsidR="00F24B18" w:rsidRPr="00BF7A73">
        <w:rPr>
          <w:rFonts w:ascii="Arial" w:hAnsi="Arial" w:cs="Arial"/>
          <w:shd w:val="clear" w:color="auto" w:fill="FFFFFF"/>
        </w:rPr>
        <w:t xml:space="preserve"> </w:t>
      </w:r>
    </w:p>
    <w:p w14:paraId="19326040" w14:textId="77777777" w:rsidR="000C415A" w:rsidRPr="00BF7A73" w:rsidRDefault="000C415A" w:rsidP="00BF7A7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</w:rPr>
      </w:pPr>
    </w:p>
    <w:p w14:paraId="3CA344E0" w14:textId="4B4EBD83" w:rsidR="000C415A" w:rsidRPr="00BF7A73" w:rsidRDefault="000C415A" w:rsidP="00BF7A73">
      <w:pPr>
        <w:jc w:val="both"/>
        <w:rPr>
          <w:rFonts w:ascii="Arial" w:hAnsi="Arial" w:cs="Arial"/>
          <w:color w:val="000000" w:themeColor="text1"/>
          <w:lang w:eastAsia="es-MX"/>
        </w:rPr>
      </w:pPr>
      <w:r w:rsidRPr="00BF7A73">
        <w:rPr>
          <w:rFonts w:ascii="Arial" w:hAnsi="Arial" w:cs="Arial"/>
          <w:color w:val="000000" w:themeColor="text1"/>
          <w:shd w:val="clear" w:color="auto" w:fill="FFFFFF"/>
        </w:rPr>
        <w:t xml:space="preserve">Que por las razones expuestas, resulta necesario, pertinente y proporcional la adopción de las medidas contenidas en la presente resolución, ya que </w:t>
      </w:r>
      <w:r w:rsidR="005E1129" w:rsidRPr="00BF7A73">
        <w:rPr>
          <w:rFonts w:ascii="Arial" w:hAnsi="Arial" w:cs="Arial"/>
          <w:color w:val="000000" w:themeColor="text1"/>
          <w:shd w:val="clear" w:color="auto" w:fill="FFFFFF"/>
        </w:rPr>
        <w:t xml:space="preserve">permitirán ejecutar el programa bajo los principios de eficacia y economía </w:t>
      </w:r>
      <w:r w:rsidR="00F24B18" w:rsidRPr="00BF7A73">
        <w:rPr>
          <w:rFonts w:ascii="Arial" w:hAnsi="Arial" w:cs="Arial"/>
          <w:color w:val="000000" w:themeColor="text1"/>
          <w:shd w:val="clear" w:color="auto" w:fill="FFFFFF"/>
        </w:rPr>
        <w:t xml:space="preserve">para cubrir con los recursos disponibles a la mayor cantidad de </w:t>
      </w:r>
      <w:r w:rsidR="005E1129" w:rsidRPr="00BF7A73">
        <w:rPr>
          <w:rFonts w:ascii="Arial" w:hAnsi="Arial" w:cs="Arial"/>
          <w:color w:val="000000" w:themeColor="text1"/>
          <w:shd w:val="clear" w:color="auto" w:fill="FFFFFF"/>
        </w:rPr>
        <w:t xml:space="preserve">potenciales </w:t>
      </w:r>
      <w:r w:rsidR="00F24B18" w:rsidRPr="00BF7A73">
        <w:rPr>
          <w:rFonts w:ascii="Arial" w:hAnsi="Arial" w:cs="Arial"/>
          <w:color w:val="000000" w:themeColor="text1"/>
          <w:shd w:val="clear" w:color="auto" w:fill="FFFFFF"/>
        </w:rPr>
        <w:t>hogares beneficiarios</w:t>
      </w:r>
      <w:r w:rsidRPr="00BF7A73">
        <w:rPr>
          <w:rFonts w:ascii="Arial" w:hAnsi="Arial" w:cs="Arial"/>
          <w:color w:val="000000" w:themeColor="text1"/>
          <w:shd w:val="clear" w:color="auto" w:fill="FFFFFF"/>
        </w:rPr>
        <w:t xml:space="preserve"> y la eficiencia del gasto público asociado al programa, aspectos que tienen un rol protagónico en la crisis económica y social derivada del COVID-19, sobre todo porque </w:t>
      </w:r>
      <w:r w:rsidR="005E1129" w:rsidRPr="00BF7A73">
        <w:rPr>
          <w:rFonts w:ascii="Arial" w:hAnsi="Arial" w:cs="Arial"/>
          <w:color w:val="000000" w:themeColor="text1"/>
          <w:shd w:val="clear" w:color="auto" w:fill="FFFFFF"/>
        </w:rPr>
        <w:t xml:space="preserve">permitirán </w:t>
      </w:r>
      <w:r w:rsidRPr="00BF7A73">
        <w:rPr>
          <w:rFonts w:ascii="Arial" w:hAnsi="Arial" w:cs="Arial"/>
          <w:color w:val="000000" w:themeColor="text1"/>
          <w:shd w:val="clear" w:color="auto" w:fill="FFFFFF"/>
        </w:rPr>
        <w:t>la protección de los hogares más pobres y vulnerables.</w:t>
      </w:r>
    </w:p>
    <w:p w14:paraId="27127EA5" w14:textId="77777777" w:rsidR="0038380E" w:rsidRPr="00BF7A73" w:rsidRDefault="0038380E" w:rsidP="00BF7A7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eastAsia="es-CO"/>
        </w:rPr>
      </w:pPr>
    </w:p>
    <w:p w14:paraId="0C365708" w14:textId="58512B21" w:rsidR="00C5402A" w:rsidRPr="00BF7A73" w:rsidRDefault="009D06C5" w:rsidP="00BF7A7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eastAsia="es-CO"/>
        </w:rPr>
      </w:pPr>
      <w:proofErr w:type="gramStart"/>
      <w:r w:rsidRPr="00BF7A73">
        <w:rPr>
          <w:rFonts w:ascii="Arial" w:hAnsi="Arial" w:cs="Arial"/>
          <w:color w:val="000000" w:themeColor="text1"/>
          <w:lang w:eastAsia="es-CO"/>
        </w:rPr>
        <w:t>Que</w:t>
      </w:r>
      <w:proofErr w:type="gramEnd"/>
      <w:r w:rsidRPr="00BF7A73">
        <w:rPr>
          <w:rFonts w:ascii="Arial" w:hAnsi="Arial" w:cs="Arial"/>
          <w:color w:val="000000" w:themeColor="text1"/>
          <w:lang w:eastAsia="es-CO"/>
        </w:rPr>
        <w:t xml:space="preserve"> por lo anterior, se considera necesario modificar el Manual Operativo del Programa de</w:t>
      </w:r>
      <w:r w:rsidR="0038380E" w:rsidRPr="00BF7A73">
        <w:rPr>
          <w:rFonts w:ascii="Arial" w:hAnsi="Arial" w:cs="Arial"/>
          <w:color w:val="000000" w:themeColor="text1"/>
          <w:lang w:eastAsia="es-CO"/>
        </w:rPr>
        <w:t xml:space="preserve"> </w:t>
      </w:r>
      <w:r w:rsidRPr="00BF7A73">
        <w:rPr>
          <w:rFonts w:ascii="Arial" w:hAnsi="Arial" w:cs="Arial"/>
          <w:color w:val="000000" w:themeColor="text1"/>
          <w:lang w:eastAsia="es-CO"/>
        </w:rPr>
        <w:t>Ingreso Solidario, a fin de establecer el mecanismo idóneo, pertinente y eficaz, para</w:t>
      </w:r>
      <w:r w:rsidR="0038380E" w:rsidRPr="00BF7A73">
        <w:rPr>
          <w:rFonts w:ascii="Arial" w:hAnsi="Arial" w:cs="Arial"/>
          <w:color w:val="000000" w:themeColor="text1"/>
          <w:lang w:eastAsia="es-CO"/>
        </w:rPr>
        <w:t xml:space="preserve"> </w:t>
      </w:r>
      <w:r w:rsidRPr="00BF7A73">
        <w:rPr>
          <w:rFonts w:ascii="Arial" w:hAnsi="Arial" w:cs="Arial"/>
          <w:color w:val="000000" w:themeColor="text1"/>
          <w:lang w:eastAsia="es-CO"/>
        </w:rPr>
        <w:t>recanalizar las transferencias monetarias no</w:t>
      </w:r>
      <w:r w:rsidR="0038380E" w:rsidRPr="00BF7A73">
        <w:rPr>
          <w:rFonts w:ascii="Arial" w:hAnsi="Arial" w:cs="Arial"/>
          <w:color w:val="000000" w:themeColor="text1"/>
          <w:lang w:eastAsia="es-CO"/>
        </w:rPr>
        <w:t xml:space="preserve"> </w:t>
      </w:r>
      <w:r w:rsidRPr="00BF7A73">
        <w:rPr>
          <w:rFonts w:ascii="Arial" w:hAnsi="Arial" w:cs="Arial"/>
          <w:color w:val="000000" w:themeColor="text1"/>
          <w:lang w:eastAsia="es-CO"/>
        </w:rPr>
        <w:t>condicionadas no utilizadas, a fin que se</w:t>
      </w:r>
      <w:r w:rsidR="0038380E" w:rsidRPr="00BF7A73">
        <w:rPr>
          <w:rFonts w:ascii="Arial" w:hAnsi="Arial" w:cs="Arial"/>
          <w:color w:val="000000" w:themeColor="text1"/>
          <w:lang w:eastAsia="es-CO"/>
        </w:rPr>
        <w:t xml:space="preserve"> </w:t>
      </w:r>
      <w:r w:rsidRPr="00BF7A73">
        <w:rPr>
          <w:rFonts w:ascii="Arial" w:hAnsi="Arial" w:cs="Arial"/>
          <w:color w:val="000000" w:themeColor="text1"/>
          <w:lang w:eastAsia="es-CO"/>
        </w:rPr>
        <w:t xml:space="preserve">entreguen de manera efectiva a los hogares </w:t>
      </w:r>
      <w:r w:rsidR="00C5402A" w:rsidRPr="00BF7A73">
        <w:rPr>
          <w:rFonts w:ascii="Arial" w:hAnsi="Arial" w:cs="Arial"/>
          <w:color w:val="000000" w:themeColor="text1"/>
          <w:lang w:eastAsia="es-CO"/>
        </w:rPr>
        <w:t>pobres y vulnerables afectados por la pandemia de</w:t>
      </w:r>
      <w:r w:rsidR="009C3C52">
        <w:rPr>
          <w:rFonts w:ascii="Arial" w:hAnsi="Arial" w:cs="Arial"/>
          <w:color w:val="000000" w:themeColor="text1"/>
          <w:lang w:eastAsia="es-CO"/>
        </w:rPr>
        <w:t>l</w:t>
      </w:r>
      <w:r w:rsidR="00C5402A" w:rsidRPr="00BF7A73">
        <w:rPr>
          <w:rFonts w:ascii="Arial" w:hAnsi="Arial" w:cs="Arial"/>
          <w:color w:val="000000" w:themeColor="text1"/>
          <w:lang w:eastAsia="es-CO"/>
        </w:rPr>
        <w:t xml:space="preserve"> COVID-19</w:t>
      </w:r>
      <w:r w:rsidRPr="00BF7A73">
        <w:rPr>
          <w:rFonts w:ascii="Arial" w:hAnsi="Arial" w:cs="Arial"/>
          <w:color w:val="000000" w:themeColor="text1"/>
          <w:lang w:eastAsia="es-CO"/>
        </w:rPr>
        <w:t>.</w:t>
      </w:r>
    </w:p>
    <w:p w14:paraId="2D822C16" w14:textId="77777777" w:rsidR="00C5402A" w:rsidRPr="00BF7A73" w:rsidRDefault="00C5402A" w:rsidP="00BF7A73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eastAsia="es-CO"/>
        </w:rPr>
      </w:pPr>
    </w:p>
    <w:p w14:paraId="1EF2AB57" w14:textId="5218350F" w:rsidR="00C5402A" w:rsidRPr="00BF7A73" w:rsidRDefault="009D06C5" w:rsidP="00BF7A7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</w:rPr>
      </w:pPr>
      <w:proofErr w:type="gramStart"/>
      <w:r w:rsidRPr="00BF7A73">
        <w:rPr>
          <w:rFonts w:ascii="Arial" w:hAnsi="Arial" w:cs="Arial"/>
          <w:color w:val="000000" w:themeColor="text1"/>
          <w:lang w:eastAsia="es-CO"/>
        </w:rPr>
        <w:t>Que</w:t>
      </w:r>
      <w:proofErr w:type="gramEnd"/>
      <w:r w:rsidRPr="00BF7A73">
        <w:rPr>
          <w:rFonts w:ascii="Arial" w:hAnsi="Arial" w:cs="Arial"/>
          <w:color w:val="000000" w:themeColor="text1"/>
          <w:lang w:eastAsia="es-CO"/>
        </w:rPr>
        <w:t xml:space="preserve"> en mérito de lo expuesto,</w:t>
      </w:r>
    </w:p>
    <w:p w14:paraId="19E68606" w14:textId="05B86262" w:rsidR="00627913" w:rsidRPr="00BF7A73" w:rsidRDefault="00627913" w:rsidP="00BF7A7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</w:rPr>
      </w:pPr>
    </w:p>
    <w:p w14:paraId="0DA30C97" w14:textId="619553B9" w:rsidR="00C5402A" w:rsidRDefault="00C5402A" w:rsidP="00ED1AB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</w:rPr>
      </w:pPr>
    </w:p>
    <w:p w14:paraId="38B9CB48" w14:textId="4AB85249" w:rsidR="00ED1AB7" w:rsidRDefault="00ED1AB7" w:rsidP="00ED1AB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</w:rPr>
      </w:pPr>
    </w:p>
    <w:p w14:paraId="1C399F27" w14:textId="699B4C78" w:rsidR="00ED1AB7" w:rsidRDefault="00ED1AB7" w:rsidP="00ED1AB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</w:rPr>
      </w:pPr>
    </w:p>
    <w:p w14:paraId="05D1855E" w14:textId="51F61E98" w:rsidR="00ED1AB7" w:rsidRDefault="00ED1AB7" w:rsidP="00ED1AB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</w:rPr>
      </w:pPr>
    </w:p>
    <w:p w14:paraId="6A0096F1" w14:textId="77777777" w:rsidR="00ED1AB7" w:rsidRDefault="00ED1AB7" w:rsidP="006B7BF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</w:rPr>
      </w:pPr>
    </w:p>
    <w:p w14:paraId="2F827454" w14:textId="77777777" w:rsidR="00997C49" w:rsidRPr="00BF7A73" w:rsidRDefault="00997C49" w:rsidP="00BF7A7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</w:rPr>
      </w:pPr>
    </w:p>
    <w:p w14:paraId="7173A8D7" w14:textId="77777777" w:rsidR="001162CD" w:rsidRPr="00BF7A73" w:rsidRDefault="001162CD" w:rsidP="00BF7A7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 w:themeColor="text1"/>
        </w:rPr>
      </w:pPr>
      <w:r w:rsidRPr="00BF7A73">
        <w:rPr>
          <w:rFonts w:ascii="Arial" w:hAnsi="Arial" w:cs="Arial"/>
          <w:b/>
          <w:color w:val="000000" w:themeColor="text1"/>
        </w:rPr>
        <w:lastRenderedPageBreak/>
        <w:t>RESUELVE</w:t>
      </w:r>
    </w:p>
    <w:p w14:paraId="306C61C1" w14:textId="77777777" w:rsidR="00067410" w:rsidRPr="00BF7A73" w:rsidRDefault="00067410" w:rsidP="00BF7A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</w:rPr>
      </w:pPr>
      <w:bookmarkStart w:id="0" w:name="1"/>
    </w:p>
    <w:p w14:paraId="551BA4F5" w14:textId="7AF7C36C" w:rsidR="00947579" w:rsidRPr="00BF7A73" w:rsidRDefault="00067410" w:rsidP="00BF7A7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BF7A73">
        <w:rPr>
          <w:rFonts w:ascii="Arial" w:hAnsi="Arial" w:cs="Arial"/>
          <w:b/>
          <w:bCs/>
          <w:color w:val="000000" w:themeColor="text1"/>
        </w:rPr>
        <w:t xml:space="preserve">ARTÍCULO 1. </w:t>
      </w:r>
      <w:bookmarkEnd w:id="0"/>
      <w:r w:rsidR="005E1129" w:rsidRPr="00BF7A73">
        <w:rPr>
          <w:rFonts w:ascii="Arial" w:hAnsi="Arial" w:cs="Arial"/>
          <w:b/>
          <w:bCs/>
          <w:color w:val="000000" w:themeColor="text1"/>
        </w:rPr>
        <w:t xml:space="preserve">Adición al Manual Operativo del Programa Ingreso Solidario. </w:t>
      </w:r>
      <w:r w:rsidR="005E1129" w:rsidRPr="00BF7A73">
        <w:rPr>
          <w:rFonts w:ascii="Arial" w:hAnsi="Arial" w:cs="Arial"/>
          <w:color w:val="000000" w:themeColor="text1"/>
        </w:rPr>
        <w:t xml:space="preserve">Adiciónese al </w:t>
      </w:r>
      <w:r w:rsidR="00947579" w:rsidRPr="00BF7A73">
        <w:rPr>
          <w:rFonts w:ascii="Arial" w:hAnsi="Arial" w:cs="Arial"/>
          <w:color w:val="000000" w:themeColor="text1"/>
        </w:rPr>
        <w:t xml:space="preserve">Manual Operativo del Programa de Ingreso Solidario </w:t>
      </w:r>
      <w:r w:rsidR="000C044D" w:rsidRPr="00BF7A73">
        <w:rPr>
          <w:rFonts w:ascii="Arial" w:hAnsi="Arial" w:cs="Arial"/>
          <w:color w:val="000000" w:themeColor="text1"/>
        </w:rPr>
        <w:t>el</w:t>
      </w:r>
      <w:r w:rsidR="00947579" w:rsidRPr="00BF7A73">
        <w:rPr>
          <w:rFonts w:ascii="Arial" w:hAnsi="Arial" w:cs="Arial"/>
          <w:color w:val="000000" w:themeColor="text1"/>
        </w:rPr>
        <w:t xml:space="preserve"> punto No. </w:t>
      </w:r>
      <w:r w:rsidR="00BF7A73">
        <w:rPr>
          <w:rFonts w:ascii="Arial" w:hAnsi="Arial" w:cs="Arial"/>
          <w:color w:val="000000" w:themeColor="text1"/>
        </w:rPr>
        <w:t>10</w:t>
      </w:r>
      <w:r w:rsidR="00BF7A73" w:rsidRPr="00BF7A73">
        <w:rPr>
          <w:rFonts w:ascii="Arial" w:hAnsi="Arial" w:cs="Arial"/>
          <w:color w:val="000000" w:themeColor="text1"/>
        </w:rPr>
        <w:t xml:space="preserve"> </w:t>
      </w:r>
      <w:r w:rsidR="00947579" w:rsidRPr="00BF7A73">
        <w:rPr>
          <w:rFonts w:ascii="Arial" w:hAnsi="Arial" w:cs="Arial"/>
          <w:color w:val="000000" w:themeColor="text1"/>
        </w:rPr>
        <w:t>de conformidad con el anexo que hace parte integral de la presente resolución.</w:t>
      </w:r>
    </w:p>
    <w:p w14:paraId="42FD70D0" w14:textId="0FDDB64E" w:rsidR="00EC2865" w:rsidRPr="00BF7A73" w:rsidRDefault="00EC2865" w:rsidP="00BF7A7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47A7808A" w14:textId="31F97EF1" w:rsidR="00EC2865" w:rsidRPr="00BF7A73" w:rsidRDefault="00EC2865" w:rsidP="00BF7A7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BF7A73">
        <w:rPr>
          <w:rFonts w:ascii="Arial" w:hAnsi="Arial" w:cs="Arial"/>
          <w:b/>
          <w:bCs/>
          <w:color w:val="000000" w:themeColor="text1"/>
        </w:rPr>
        <w:t>ARTÍCULO 2.</w:t>
      </w:r>
      <w:r w:rsidRPr="00BF7A73">
        <w:rPr>
          <w:rFonts w:ascii="Arial" w:hAnsi="Arial" w:cs="Arial"/>
          <w:color w:val="000000" w:themeColor="text1"/>
        </w:rPr>
        <w:t xml:space="preserve"> La presente resolución rige a partir de la fecha de publicación.</w:t>
      </w:r>
    </w:p>
    <w:p w14:paraId="14AB8DE1" w14:textId="77777777" w:rsidR="00D2433A" w:rsidRPr="00BF7A73" w:rsidRDefault="00D2433A" w:rsidP="00BF7A7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662ED6D5" w14:textId="77777777" w:rsidR="000647F3" w:rsidRPr="00BF7A73" w:rsidRDefault="000647F3" w:rsidP="00BF7A73">
      <w:pPr>
        <w:jc w:val="center"/>
        <w:rPr>
          <w:rFonts w:ascii="Arial" w:hAnsi="Arial" w:cs="Arial"/>
          <w:b/>
          <w:color w:val="000000" w:themeColor="text1"/>
        </w:rPr>
      </w:pPr>
    </w:p>
    <w:p w14:paraId="2DF49DE5" w14:textId="40227552" w:rsidR="00724ADD" w:rsidRPr="00BF7A73" w:rsidRDefault="00DA6788" w:rsidP="00BF7A73">
      <w:pPr>
        <w:jc w:val="center"/>
        <w:outlineLvl w:val="0"/>
        <w:rPr>
          <w:rFonts w:ascii="Arial" w:hAnsi="Arial" w:cs="Arial"/>
          <w:b/>
          <w:color w:val="000000" w:themeColor="text1"/>
          <w:spacing w:val="-2"/>
        </w:rPr>
      </w:pPr>
      <w:r w:rsidRPr="00BF7A73">
        <w:rPr>
          <w:rFonts w:ascii="Arial" w:hAnsi="Arial" w:cs="Arial"/>
          <w:b/>
          <w:color w:val="000000" w:themeColor="text1"/>
        </w:rPr>
        <w:t>P</w:t>
      </w:r>
      <w:r w:rsidR="00603AEE" w:rsidRPr="00BF7A73">
        <w:rPr>
          <w:rFonts w:ascii="Arial" w:hAnsi="Arial" w:cs="Arial"/>
          <w:b/>
          <w:color w:val="000000" w:themeColor="text1"/>
        </w:rPr>
        <w:t>U</w:t>
      </w:r>
      <w:r w:rsidRPr="00BF7A73">
        <w:rPr>
          <w:rFonts w:ascii="Arial" w:hAnsi="Arial" w:cs="Arial"/>
          <w:b/>
          <w:color w:val="000000" w:themeColor="text1"/>
        </w:rPr>
        <w:t>BL</w:t>
      </w:r>
      <w:r w:rsidR="00603AEE" w:rsidRPr="00BF7A73">
        <w:rPr>
          <w:rFonts w:ascii="Arial" w:hAnsi="Arial" w:cs="Arial"/>
          <w:b/>
          <w:color w:val="000000" w:themeColor="text1"/>
        </w:rPr>
        <w:t>Í</w:t>
      </w:r>
      <w:r w:rsidRPr="00BF7A73">
        <w:rPr>
          <w:rFonts w:ascii="Arial" w:hAnsi="Arial" w:cs="Arial"/>
          <w:b/>
          <w:color w:val="000000" w:themeColor="text1"/>
        </w:rPr>
        <w:t xml:space="preserve">QUESE, </w:t>
      </w:r>
      <w:r w:rsidR="00724ADD" w:rsidRPr="00BF7A73">
        <w:rPr>
          <w:rFonts w:ascii="Arial" w:hAnsi="Arial" w:cs="Arial"/>
          <w:b/>
          <w:color w:val="000000" w:themeColor="text1"/>
        </w:rPr>
        <w:t>COMUN</w:t>
      </w:r>
      <w:r w:rsidR="00082192" w:rsidRPr="00BF7A73">
        <w:rPr>
          <w:rFonts w:ascii="Arial" w:hAnsi="Arial" w:cs="Arial"/>
          <w:b/>
          <w:color w:val="000000" w:themeColor="text1"/>
        </w:rPr>
        <w:t>Í</w:t>
      </w:r>
      <w:r w:rsidR="00724ADD" w:rsidRPr="00BF7A73">
        <w:rPr>
          <w:rFonts w:ascii="Arial" w:hAnsi="Arial" w:cs="Arial"/>
          <w:b/>
          <w:color w:val="000000" w:themeColor="text1"/>
        </w:rPr>
        <w:t>QUESE Y C</w:t>
      </w:r>
      <w:r w:rsidR="00082192" w:rsidRPr="00BF7A73">
        <w:rPr>
          <w:rFonts w:ascii="Arial" w:hAnsi="Arial" w:cs="Arial"/>
          <w:b/>
          <w:color w:val="000000" w:themeColor="text1"/>
        </w:rPr>
        <w:t>Ú</w:t>
      </w:r>
      <w:r w:rsidR="00724ADD" w:rsidRPr="00BF7A73">
        <w:rPr>
          <w:rFonts w:ascii="Arial" w:hAnsi="Arial" w:cs="Arial"/>
          <w:b/>
          <w:color w:val="000000" w:themeColor="text1"/>
        </w:rPr>
        <w:t>MPLASE</w:t>
      </w:r>
    </w:p>
    <w:p w14:paraId="1C5A1EFA" w14:textId="77777777" w:rsidR="00261229" w:rsidRPr="00BF7A73" w:rsidRDefault="00261229" w:rsidP="00BF7A73">
      <w:pPr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14:paraId="1FBF13E2" w14:textId="47B42BF7" w:rsidR="00261229" w:rsidRPr="00BF7A73" w:rsidRDefault="00724ADD" w:rsidP="00BF7A73">
      <w:pPr>
        <w:tabs>
          <w:tab w:val="left" w:pos="11624"/>
        </w:tabs>
        <w:ind w:left="426" w:right="356"/>
        <w:jc w:val="center"/>
        <w:outlineLvl w:val="0"/>
        <w:rPr>
          <w:rFonts w:ascii="Arial" w:hAnsi="Arial" w:cs="Arial"/>
          <w:color w:val="000000" w:themeColor="text1"/>
        </w:rPr>
      </w:pPr>
      <w:r w:rsidRPr="00BF7A73">
        <w:rPr>
          <w:rFonts w:ascii="Arial" w:hAnsi="Arial" w:cs="Arial"/>
          <w:color w:val="000000" w:themeColor="text1"/>
        </w:rPr>
        <w:t xml:space="preserve">Dada en Bogotá, D. C. a </w:t>
      </w:r>
      <w:r w:rsidR="00312F37" w:rsidRPr="00BF7A73">
        <w:rPr>
          <w:rFonts w:ascii="Arial" w:hAnsi="Arial" w:cs="Arial"/>
          <w:color w:val="000000" w:themeColor="text1"/>
        </w:rPr>
        <w:t>los</w:t>
      </w:r>
      <w:r w:rsidR="003A6F72" w:rsidRPr="00BF7A73">
        <w:rPr>
          <w:rFonts w:ascii="Arial" w:hAnsi="Arial" w:cs="Arial"/>
          <w:color w:val="000000" w:themeColor="text1"/>
        </w:rPr>
        <w:t xml:space="preserve">                               </w:t>
      </w:r>
    </w:p>
    <w:p w14:paraId="006A76C9" w14:textId="77777777" w:rsidR="00260795" w:rsidRPr="00BF7A73" w:rsidRDefault="00260795" w:rsidP="00BF7A73">
      <w:pPr>
        <w:adjustRightInd w:val="0"/>
        <w:jc w:val="center"/>
        <w:rPr>
          <w:rFonts w:ascii="Arial" w:hAnsi="Arial" w:cs="Arial"/>
          <w:color w:val="000000" w:themeColor="text1"/>
        </w:rPr>
      </w:pPr>
    </w:p>
    <w:p w14:paraId="0F5B9A8B" w14:textId="771D61D5" w:rsidR="00261229" w:rsidRPr="00BF7A73" w:rsidRDefault="00261229" w:rsidP="00BF7A73">
      <w:pPr>
        <w:adjustRightInd w:val="0"/>
        <w:jc w:val="center"/>
        <w:rPr>
          <w:rFonts w:ascii="Arial" w:hAnsi="Arial" w:cs="Arial"/>
          <w:color w:val="000000" w:themeColor="text1"/>
        </w:rPr>
      </w:pPr>
    </w:p>
    <w:p w14:paraId="3D3F104E" w14:textId="77777777" w:rsidR="007F4137" w:rsidRPr="00BF7A73" w:rsidRDefault="007F4137" w:rsidP="00BF7A73">
      <w:pPr>
        <w:adjustRightInd w:val="0"/>
        <w:jc w:val="center"/>
        <w:rPr>
          <w:rFonts w:ascii="Arial" w:hAnsi="Arial" w:cs="Arial"/>
          <w:color w:val="000000" w:themeColor="text1"/>
        </w:rPr>
      </w:pPr>
    </w:p>
    <w:p w14:paraId="0D1EF158" w14:textId="77777777" w:rsidR="007F4137" w:rsidRPr="00BF7A73" w:rsidRDefault="007F4137" w:rsidP="00BF7A73">
      <w:pPr>
        <w:adjustRightInd w:val="0"/>
        <w:jc w:val="center"/>
        <w:rPr>
          <w:rFonts w:ascii="Arial" w:hAnsi="Arial" w:cs="Arial"/>
          <w:color w:val="000000" w:themeColor="text1"/>
        </w:rPr>
      </w:pPr>
    </w:p>
    <w:p w14:paraId="48448FB4" w14:textId="77777777" w:rsidR="00991A65" w:rsidRPr="00BF7A73" w:rsidRDefault="00991A65" w:rsidP="00BF7A73">
      <w:pPr>
        <w:adjustRightInd w:val="0"/>
        <w:jc w:val="center"/>
        <w:rPr>
          <w:rFonts w:ascii="Arial" w:hAnsi="Arial" w:cs="Arial"/>
          <w:color w:val="000000" w:themeColor="text1"/>
        </w:rPr>
      </w:pPr>
    </w:p>
    <w:p w14:paraId="0949BD21" w14:textId="77777777" w:rsidR="00B65C05" w:rsidRPr="00BF7A73" w:rsidRDefault="00312F37" w:rsidP="00BF7A73">
      <w:pPr>
        <w:jc w:val="center"/>
        <w:outlineLvl w:val="0"/>
        <w:rPr>
          <w:rFonts w:ascii="Arial" w:hAnsi="Arial" w:cs="Arial"/>
          <w:b/>
          <w:color w:val="000000" w:themeColor="text1"/>
        </w:rPr>
      </w:pPr>
      <w:r w:rsidRPr="00BF7A73">
        <w:rPr>
          <w:rFonts w:ascii="Arial" w:hAnsi="Arial" w:cs="Arial"/>
          <w:b/>
          <w:color w:val="000000" w:themeColor="text1"/>
        </w:rPr>
        <w:t>SUSANA CORREA BORRERO</w:t>
      </w:r>
    </w:p>
    <w:p w14:paraId="6CE956C7" w14:textId="77777777" w:rsidR="00040D74" w:rsidRPr="00BF7A73" w:rsidRDefault="00312F37" w:rsidP="00BF7A73">
      <w:pPr>
        <w:adjustRightInd w:val="0"/>
        <w:jc w:val="center"/>
        <w:rPr>
          <w:rFonts w:ascii="Arial" w:hAnsi="Arial" w:cs="Arial"/>
          <w:b/>
          <w:color w:val="000000" w:themeColor="text1"/>
        </w:rPr>
      </w:pPr>
      <w:r w:rsidRPr="00BF7A73">
        <w:rPr>
          <w:rFonts w:ascii="Arial" w:hAnsi="Arial" w:cs="Arial"/>
          <w:b/>
          <w:color w:val="000000" w:themeColor="text1"/>
        </w:rPr>
        <w:t>DIRECTORA</w:t>
      </w:r>
    </w:p>
    <w:p w14:paraId="4EB30E8C" w14:textId="77777777" w:rsidR="00903600" w:rsidRPr="00BF7A73" w:rsidRDefault="00903600" w:rsidP="00BF7A73">
      <w:pPr>
        <w:rPr>
          <w:rFonts w:ascii="Arial" w:hAnsi="Arial" w:cs="Arial"/>
          <w:i/>
          <w:color w:val="000000" w:themeColor="text1"/>
        </w:rPr>
      </w:pPr>
    </w:p>
    <w:p w14:paraId="6A37624D" w14:textId="77777777" w:rsidR="007A5A8A" w:rsidRPr="00BF7A73" w:rsidRDefault="007A5A8A" w:rsidP="00BF7A73">
      <w:pPr>
        <w:rPr>
          <w:rFonts w:ascii="Arial" w:hAnsi="Arial" w:cs="Arial"/>
          <w:i/>
          <w:color w:val="000000" w:themeColor="text1"/>
        </w:rPr>
      </w:pPr>
    </w:p>
    <w:p w14:paraId="1B5C22D5" w14:textId="0743195F" w:rsidR="008369D6" w:rsidRPr="00BF7A73" w:rsidRDefault="00C73F71" w:rsidP="00BF7A73">
      <w:pPr>
        <w:rPr>
          <w:rFonts w:ascii="Arial" w:hAnsi="Arial" w:cs="Arial"/>
          <w:i/>
          <w:color w:val="000000" w:themeColor="text1"/>
          <w:sz w:val="15"/>
          <w:szCs w:val="15"/>
        </w:rPr>
      </w:pPr>
      <w:r w:rsidRPr="00BF7A73">
        <w:rPr>
          <w:rFonts w:ascii="Arial" w:hAnsi="Arial" w:cs="Arial"/>
          <w:i/>
          <w:color w:val="000000" w:themeColor="text1"/>
          <w:sz w:val="15"/>
          <w:szCs w:val="15"/>
        </w:rPr>
        <w:t>Revisó:</w:t>
      </w:r>
      <w:r w:rsidR="007A14C7" w:rsidRPr="00BF7A73">
        <w:rPr>
          <w:rFonts w:ascii="Arial" w:hAnsi="Arial" w:cs="Arial"/>
          <w:i/>
          <w:color w:val="000000" w:themeColor="text1"/>
          <w:sz w:val="15"/>
          <w:szCs w:val="15"/>
        </w:rPr>
        <w:t xml:space="preserve"> </w:t>
      </w:r>
      <w:r w:rsidR="00CC36A1" w:rsidRPr="00BF7A73">
        <w:rPr>
          <w:rFonts w:ascii="Arial" w:hAnsi="Arial" w:cs="Arial"/>
          <w:i/>
          <w:color w:val="000000" w:themeColor="text1"/>
          <w:sz w:val="15"/>
          <w:szCs w:val="15"/>
        </w:rPr>
        <w:t xml:space="preserve">Oficina Asesora Jurídica / </w:t>
      </w:r>
      <w:r w:rsidR="007A14C7" w:rsidRPr="00BF7A73">
        <w:rPr>
          <w:rFonts w:ascii="Arial" w:hAnsi="Arial" w:cs="Arial"/>
          <w:i/>
          <w:color w:val="000000" w:themeColor="text1"/>
          <w:sz w:val="15"/>
          <w:szCs w:val="15"/>
        </w:rPr>
        <w:t xml:space="preserve">Secretaria General </w:t>
      </w:r>
    </w:p>
    <w:sectPr w:rsidR="008369D6" w:rsidRPr="00BF7A73" w:rsidSect="0090360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2" w:h="18722" w:code="120"/>
      <w:pgMar w:top="2268" w:right="1134" w:bottom="993" w:left="1134" w:header="1135" w:footer="583" w:gutter="0"/>
      <w:pgBorders>
        <w:top w:val="double" w:sz="12" w:space="5" w:color="auto"/>
        <w:left w:val="double" w:sz="12" w:space="5" w:color="auto"/>
        <w:bottom w:val="double" w:sz="12" w:space="5" w:color="auto"/>
        <w:right w:val="double" w:sz="12" w:space="5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EFFD7" w14:textId="77777777" w:rsidR="00E87F95" w:rsidRDefault="00E87F95">
      <w:r>
        <w:separator/>
      </w:r>
    </w:p>
  </w:endnote>
  <w:endnote w:type="continuationSeparator" w:id="0">
    <w:p w14:paraId="119E9163" w14:textId="77777777" w:rsidR="00E87F95" w:rsidRDefault="00E87F95">
      <w:r>
        <w:continuationSeparator/>
      </w:r>
    </w:p>
  </w:endnote>
  <w:endnote w:type="continuationNotice" w:id="1">
    <w:p w14:paraId="1E972F05" w14:textId="77777777" w:rsidR="00E87F95" w:rsidRDefault="00E87F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ork Sans">
    <w:altName w:val="Cambria"/>
    <w:panose1 w:val="020B0604020202020204"/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893A8" w14:textId="77777777" w:rsidR="005F02C2" w:rsidRPr="00FD6345" w:rsidRDefault="005F02C2">
    <w:pPr>
      <w:pStyle w:val="Piedepgina"/>
      <w:jc w:val="right"/>
      <w:rPr>
        <w:rFonts w:ascii="Verdana" w:hAnsi="Verdana"/>
        <w:sz w:val="16"/>
      </w:rPr>
    </w:pPr>
    <w:r w:rsidRPr="00FD6345">
      <w:rPr>
        <w:rFonts w:ascii="Verdana" w:hAnsi="Verdana"/>
        <w:sz w:val="16"/>
      </w:rPr>
      <w:fldChar w:fldCharType="begin"/>
    </w:r>
    <w:r>
      <w:rPr>
        <w:rFonts w:ascii="Verdana" w:hAnsi="Verdana"/>
        <w:sz w:val="16"/>
      </w:rPr>
      <w:instrText>PAGE</w:instrText>
    </w:r>
    <w:r w:rsidRPr="00FD6345">
      <w:rPr>
        <w:rFonts w:ascii="Verdana" w:hAnsi="Verdana"/>
        <w:sz w:val="16"/>
      </w:rPr>
      <w:instrText xml:space="preserve">   \* MERGEFORMAT</w:instrText>
    </w:r>
    <w:r w:rsidRPr="00FD6345">
      <w:rPr>
        <w:rFonts w:ascii="Verdana" w:hAnsi="Verdana"/>
        <w:sz w:val="16"/>
      </w:rPr>
      <w:fldChar w:fldCharType="separate"/>
    </w:r>
    <w:r>
      <w:rPr>
        <w:rFonts w:ascii="Verdana" w:hAnsi="Verdana"/>
        <w:noProof/>
        <w:sz w:val="16"/>
      </w:rPr>
      <w:t>2</w:t>
    </w:r>
    <w:r w:rsidRPr="00FD6345">
      <w:rPr>
        <w:rFonts w:ascii="Verdana" w:hAnsi="Verdana"/>
        <w:sz w:val="16"/>
      </w:rPr>
      <w:fldChar w:fldCharType="end"/>
    </w:r>
  </w:p>
  <w:p w14:paraId="0E955A9E" w14:textId="77777777" w:rsidR="005F02C2" w:rsidRDefault="005F02C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BDF4D" w14:textId="77777777" w:rsidR="005F02C2" w:rsidRPr="00FD6345" w:rsidRDefault="005F02C2">
    <w:pPr>
      <w:pStyle w:val="Piedepgina"/>
      <w:jc w:val="right"/>
      <w:rPr>
        <w:rFonts w:ascii="Verdana" w:hAnsi="Verdana"/>
        <w:sz w:val="16"/>
      </w:rPr>
    </w:pPr>
    <w:r w:rsidRPr="00FD6345">
      <w:rPr>
        <w:rFonts w:ascii="Verdana" w:hAnsi="Verdana"/>
        <w:sz w:val="16"/>
      </w:rPr>
      <w:fldChar w:fldCharType="begin"/>
    </w:r>
    <w:r>
      <w:rPr>
        <w:rFonts w:ascii="Verdana" w:hAnsi="Verdana"/>
        <w:sz w:val="16"/>
      </w:rPr>
      <w:instrText>PAGE</w:instrText>
    </w:r>
    <w:r w:rsidRPr="00FD6345">
      <w:rPr>
        <w:rFonts w:ascii="Verdana" w:hAnsi="Verdana"/>
        <w:sz w:val="16"/>
      </w:rPr>
      <w:instrText xml:space="preserve">   \* MERGEFORMAT</w:instrText>
    </w:r>
    <w:r w:rsidRPr="00FD6345">
      <w:rPr>
        <w:rFonts w:ascii="Verdana" w:hAnsi="Verdana"/>
        <w:sz w:val="16"/>
      </w:rPr>
      <w:fldChar w:fldCharType="separate"/>
    </w:r>
    <w:r>
      <w:rPr>
        <w:rFonts w:ascii="Verdana" w:hAnsi="Verdana"/>
        <w:noProof/>
        <w:sz w:val="16"/>
      </w:rPr>
      <w:t>1</w:t>
    </w:r>
    <w:r w:rsidRPr="00FD6345">
      <w:rPr>
        <w:rFonts w:ascii="Verdana" w:hAnsi="Verdana"/>
        <w:sz w:val="16"/>
      </w:rPr>
      <w:fldChar w:fldCharType="end"/>
    </w:r>
  </w:p>
  <w:p w14:paraId="3352889B" w14:textId="77777777" w:rsidR="005F02C2" w:rsidRDefault="005F02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41669" w14:textId="77777777" w:rsidR="00E87F95" w:rsidRDefault="00E87F95">
      <w:r>
        <w:separator/>
      </w:r>
    </w:p>
  </w:footnote>
  <w:footnote w:type="continuationSeparator" w:id="0">
    <w:p w14:paraId="50C4CD8C" w14:textId="77777777" w:rsidR="00E87F95" w:rsidRDefault="00E87F95">
      <w:r>
        <w:continuationSeparator/>
      </w:r>
    </w:p>
  </w:footnote>
  <w:footnote w:type="continuationNotice" w:id="1">
    <w:p w14:paraId="26FB045A" w14:textId="77777777" w:rsidR="00E87F95" w:rsidRDefault="00E87F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21A63" w14:textId="77777777" w:rsidR="005F02C2" w:rsidRDefault="005F02C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6B2327" w14:textId="77777777" w:rsidR="005F02C2" w:rsidRDefault="005F02C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C9FA6" w14:textId="77777777" w:rsidR="005F02C2" w:rsidRDefault="005F02C2" w:rsidP="00260D19">
    <w:pPr>
      <w:jc w:val="center"/>
      <w:rPr>
        <w:lang w:val="es-CO"/>
      </w:rPr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03FD091E" wp14:editId="1D53684E">
          <wp:simplePos x="0" y="0"/>
          <wp:positionH relativeFrom="column">
            <wp:posOffset>1741805</wp:posOffset>
          </wp:positionH>
          <wp:positionV relativeFrom="paragraph">
            <wp:posOffset>68580</wp:posOffset>
          </wp:positionV>
          <wp:extent cx="2857500" cy="571500"/>
          <wp:effectExtent l="0" t="0" r="0" b="0"/>
          <wp:wrapSquare wrapText="bothSides"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D57845" w14:textId="77777777" w:rsidR="005F02C2" w:rsidRDefault="005F02C2" w:rsidP="00260D19">
    <w:pPr>
      <w:jc w:val="center"/>
      <w:rPr>
        <w:lang w:val="es-CO"/>
      </w:rPr>
    </w:pPr>
  </w:p>
  <w:p w14:paraId="5473EE85" w14:textId="77777777" w:rsidR="005F02C2" w:rsidRDefault="005F02C2" w:rsidP="00260D19">
    <w:pPr>
      <w:jc w:val="center"/>
      <w:rPr>
        <w:lang w:val="es-CO"/>
      </w:rPr>
    </w:pPr>
  </w:p>
  <w:p w14:paraId="7E923D1A" w14:textId="77777777" w:rsidR="005F02C2" w:rsidRDefault="005F02C2" w:rsidP="00260D19">
    <w:pPr>
      <w:jc w:val="center"/>
      <w:rPr>
        <w:lang w:val="es-CO"/>
      </w:rPr>
    </w:pPr>
  </w:p>
  <w:p w14:paraId="4B3F1803" w14:textId="77777777" w:rsidR="005F02C2" w:rsidRDefault="005F02C2" w:rsidP="00260D19">
    <w:pPr>
      <w:pStyle w:val="Ttulo8"/>
      <w:rPr>
        <w:rFonts w:ascii="Verdana" w:hAnsi="Verdana"/>
        <w:sz w:val="22"/>
        <w:szCs w:val="22"/>
      </w:rPr>
    </w:pPr>
  </w:p>
  <w:p w14:paraId="4E8917CF" w14:textId="77777777" w:rsidR="005F02C2" w:rsidRPr="00B273BD" w:rsidRDefault="005F02C2" w:rsidP="00B273BD">
    <w:pPr>
      <w:pStyle w:val="Ttulo"/>
      <w:rPr>
        <w:rFonts w:ascii="Work Sans" w:hAnsi="Work Sans" w:cs="Arial"/>
        <w:sz w:val="22"/>
        <w:szCs w:val="20"/>
        <w:lang w:eastAsia="es-ES"/>
      </w:rPr>
    </w:pPr>
    <w:r w:rsidRPr="00B273BD">
      <w:rPr>
        <w:rFonts w:ascii="Work Sans" w:hAnsi="Work Sans" w:cs="Arial"/>
        <w:sz w:val="22"/>
        <w:szCs w:val="20"/>
        <w:lang w:eastAsia="es-ES"/>
      </w:rPr>
      <w:t xml:space="preserve">RESOLUCIÓN No.            </w:t>
    </w:r>
    <w:r>
      <w:rPr>
        <w:rFonts w:ascii="Work Sans" w:hAnsi="Work Sans" w:cs="Arial"/>
        <w:sz w:val="22"/>
        <w:szCs w:val="20"/>
        <w:lang w:eastAsia="es-ES"/>
      </w:rPr>
      <w:tab/>
    </w:r>
    <w:r w:rsidRPr="00B273BD">
      <w:rPr>
        <w:rFonts w:ascii="Work Sans" w:hAnsi="Work Sans" w:cs="Arial"/>
        <w:sz w:val="22"/>
        <w:szCs w:val="20"/>
        <w:lang w:eastAsia="es-ES"/>
      </w:rPr>
      <w:t xml:space="preserve">          DE</w:t>
    </w:r>
  </w:p>
  <w:p w14:paraId="7C634F8A" w14:textId="77777777" w:rsidR="005F02C2" w:rsidRPr="003163C5" w:rsidRDefault="005F02C2" w:rsidP="003163C5">
    <w:pPr>
      <w:jc w:val="center"/>
      <w:rPr>
        <w:sz w:val="22"/>
      </w:rPr>
    </w:pPr>
  </w:p>
  <w:p w14:paraId="499791DD" w14:textId="27F40D10" w:rsidR="00E5403B" w:rsidRPr="00E5403B" w:rsidRDefault="00B22838" w:rsidP="00E5403B">
    <w:pPr>
      <w:pStyle w:val="Ttulo"/>
      <w:rPr>
        <w:rFonts w:ascii="Arial" w:hAnsi="Arial" w:cs="Arial"/>
        <w:i/>
        <w:iCs/>
        <w:sz w:val="22"/>
        <w:szCs w:val="22"/>
        <w:lang w:eastAsia="es-ES"/>
      </w:rPr>
    </w:pPr>
    <w:bookmarkStart w:id="1" w:name="_Hlk45702183"/>
    <w:bookmarkStart w:id="2" w:name="_Hlk45702184"/>
    <w:bookmarkStart w:id="3" w:name="_Hlk45702189"/>
    <w:bookmarkStart w:id="4" w:name="_Hlk45702190"/>
    <w:r w:rsidRPr="00E5403B">
      <w:rPr>
        <w:rFonts w:ascii="Arial" w:hAnsi="Arial" w:cs="Arial"/>
        <w:i/>
        <w:iCs/>
        <w:sz w:val="22"/>
        <w:szCs w:val="22"/>
        <w:lang w:eastAsia="es-ES"/>
      </w:rPr>
      <w:t>“</w:t>
    </w:r>
    <w:r w:rsidR="00E5403B" w:rsidRPr="00E5403B">
      <w:rPr>
        <w:rFonts w:ascii="Arial" w:hAnsi="Arial" w:cs="Arial"/>
        <w:sz w:val="22"/>
        <w:szCs w:val="22"/>
        <w:lang w:val="es-MX" w:eastAsia="es-CO"/>
      </w:rPr>
      <w:t xml:space="preserve">Por la cual se modifica el Manual Operativo del </w:t>
    </w:r>
    <w:r w:rsidR="00E5403B" w:rsidRPr="00E5403B">
      <w:rPr>
        <w:rFonts w:ascii="Arial" w:hAnsi="Arial" w:cs="Arial"/>
        <w:sz w:val="22"/>
        <w:szCs w:val="22"/>
        <w:lang w:val="es-MX" w:eastAsia="es-CO"/>
      </w:rPr>
      <w:t>Programa de Ingreso Solidario</w:t>
    </w:r>
    <w:r w:rsidR="00ED1AB7">
      <w:rPr>
        <w:rFonts w:ascii="Arial" w:hAnsi="Arial" w:cs="Arial"/>
        <w:sz w:val="22"/>
        <w:szCs w:val="22"/>
        <w:lang w:val="es-MX" w:eastAsia="es-CO"/>
      </w:rPr>
      <w:t>”</w:t>
    </w:r>
    <w:r w:rsidR="00E5403B" w:rsidRPr="00E5403B">
      <w:rPr>
        <w:rFonts w:ascii="Arial" w:hAnsi="Arial" w:cs="Arial"/>
        <w:sz w:val="22"/>
        <w:szCs w:val="22"/>
        <w:lang w:val="es-MX" w:eastAsia="es-CO"/>
      </w:rPr>
      <w:t xml:space="preserve"> </w:t>
    </w:r>
  </w:p>
  <w:p w14:paraId="0D8BF683" w14:textId="77777777" w:rsidR="00E5403B" w:rsidRPr="00E5403B" w:rsidRDefault="00E5403B" w:rsidP="00B22838">
    <w:pPr>
      <w:pStyle w:val="Ttulo"/>
      <w:rPr>
        <w:rFonts w:ascii="Arial" w:hAnsi="Arial" w:cs="Arial"/>
        <w:i/>
        <w:iCs/>
        <w:sz w:val="22"/>
        <w:szCs w:val="22"/>
        <w:lang w:eastAsia="es-ES"/>
      </w:rPr>
    </w:pPr>
  </w:p>
  <w:p w14:paraId="61FD376B" w14:textId="77777777" w:rsidR="005F02C2" w:rsidRPr="003163C5" w:rsidRDefault="005F02C2" w:rsidP="003163C5">
    <w:pPr>
      <w:pStyle w:val="Ttulo"/>
      <w:spacing w:line="0" w:lineRule="atLeast"/>
      <w:rPr>
        <w:b w:val="0"/>
        <w:i/>
        <w:sz w:val="22"/>
      </w:rPr>
    </w:pPr>
    <w:r>
      <w:rPr>
        <w:i/>
        <w:sz w:val="22"/>
        <w:szCs w:val="22"/>
      </w:rPr>
      <w:t>_________________________________________________________________________________</w:t>
    </w:r>
    <w:bookmarkEnd w:id="1"/>
    <w:bookmarkEnd w:id="2"/>
    <w:bookmarkEnd w:id="3"/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62610" w14:textId="77777777" w:rsidR="005F02C2" w:rsidRPr="00B273BD" w:rsidRDefault="005F02C2" w:rsidP="00CC236F">
    <w:pPr>
      <w:jc w:val="center"/>
      <w:rPr>
        <w:rFonts w:ascii="Arial" w:hAnsi="Arial" w:cs="Arial"/>
      </w:rPr>
    </w:pPr>
    <w:r w:rsidRPr="00B273BD">
      <w:rPr>
        <w:rFonts w:ascii="Arial" w:hAnsi="Arial" w:cs="Arial"/>
        <w:noProof/>
        <w:lang w:val="es-CO" w:eastAsia="es-CO"/>
      </w:rPr>
      <w:drawing>
        <wp:anchor distT="0" distB="0" distL="114300" distR="114300" simplePos="0" relativeHeight="251657216" behindDoc="0" locked="0" layoutInCell="1" allowOverlap="1" wp14:anchorId="23D53691" wp14:editId="459B19AD">
          <wp:simplePos x="0" y="0"/>
          <wp:positionH relativeFrom="column">
            <wp:posOffset>1710055</wp:posOffset>
          </wp:positionH>
          <wp:positionV relativeFrom="paragraph">
            <wp:posOffset>88900</wp:posOffset>
          </wp:positionV>
          <wp:extent cx="2857500" cy="571500"/>
          <wp:effectExtent l="0" t="0" r="0" b="0"/>
          <wp:wrapSquare wrapText="bothSides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1F14D9" w14:textId="77777777" w:rsidR="005F02C2" w:rsidRPr="00B273BD" w:rsidRDefault="005F02C2" w:rsidP="003A00D8">
    <w:pPr>
      <w:tabs>
        <w:tab w:val="left" w:pos="2127"/>
      </w:tabs>
      <w:rPr>
        <w:rFonts w:ascii="Arial" w:hAnsi="Arial" w:cs="Arial"/>
      </w:rPr>
    </w:pPr>
    <w:r w:rsidRPr="00B273BD">
      <w:rPr>
        <w:rFonts w:ascii="Arial" w:hAnsi="Arial" w:cs="Arial"/>
      </w:rPr>
      <w:tab/>
    </w:r>
  </w:p>
  <w:p w14:paraId="136F84ED" w14:textId="77777777" w:rsidR="005F02C2" w:rsidRPr="00B273BD" w:rsidRDefault="005F02C2" w:rsidP="003A00D8">
    <w:pPr>
      <w:tabs>
        <w:tab w:val="left" w:pos="2127"/>
      </w:tabs>
      <w:rPr>
        <w:rFonts w:ascii="Arial" w:hAnsi="Arial" w:cs="Arial"/>
      </w:rPr>
    </w:pPr>
  </w:p>
  <w:p w14:paraId="384B4580" w14:textId="77777777" w:rsidR="005F02C2" w:rsidRPr="00B273BD" w:rsidRDefault="005F02C2" w:rsidP="003A00D8">
    <w:pPr>
      <w:tabs>
        <w:tab w:val="left" w:pos="2127"/>
      </w:tabs>
      <w:rPr>
        <w:rFonts w:ascii="Arial" w:hAnsi="Arial" w:cs="Arial"/>
      </w:rPr>
    </w:pPr>
  </w:p>
  <w:p w14:paraId="3AB60B54" w14:textId="77777777" w:rsidR="005F02C2" w:rsidRPr="00B273BD" w:rsidRDefault="005F02C2" w:rsidP="003A00D8">
    <w:pPr>
      <w:pStyle w:val="Ttulo"/>
      <w:rPr>
        <w:rFonts w:ascii="Arial" w:hAnsi="Arial" w:cs="Arial"/>
        <w:sz w:val="18"/>
        <w:szCs w:val="28"/>
      </w:rPr>
    </w:pPr>
  </w:p>
  <w:p w14:paraId="74DD6875" w14:textId="77777777" w:rsidR="005F02C2" w:rsidRPr="00DA6A94" w:rsidRDefault="005F02C2" w:rsidP="003A00D8">
    <w:pPr>
      <w:pStyle w:val="Ttulo"/>
      <w:rPr>
        <w:rFonts w:ascii="Arial" w:hAnsi="Arial" w:cs="Arial"/>
        <w:sz w:val="22"/>
      </w:rPr>
    </w:pPr>
    <w:r w:rsidRPr="00DA6A94">
      <w:rPr>
        <w:rFonts w:ascii="Work Sans" w:hAnsi="Work Sans" w:cs="Arial"/>
        <w:sz w:val="22"/>
        <w:szCs w:val="20"/>
        <w:lang w:eastAsia="es-ES"/>
      </w:rPr>
      <w:t xml:space="preserve">RESOLUCIÓN. No.           </w:t>
    </w:r>
    <w:r w:rsidRPr="00DA6A94">
      <w:rPr>
        <w:rFonts w:ascii="Work Sans" w:hAnsi="Work Sans" w:cs="Arial"/>
        <w:sz w:val="22"/>
        <w:szCs w:val="20"/>
        <w:lang w:eastAsia="es-ES"/>
      </w:rPr>
      <w:tab/>
      <w:t xml:space="preserve">            DE                       </w:t>
    </w:r>
    <w:r w:rsidRPr="00DA6A94">
      <w:rPr>
        <w:rFonts w:ascii="Arial" w:hAnsi="Arial" w:cs="Arial"/>
        <w:sz w:val="22"/>
      </w:rPr>
      <w:t xml:space="preserve">  </w:t>
    </w:r>
  </w:p>
  <w:p w14:paraId="6CFD53A0" w14:textId="77777777" w:rsidR="005F02C2" w:rsidRPr="00DA6A94" w:rsidRDefault="005F02C2" w:rsidP="003A00D8">
    <w:pPr>
      <w:pStyle w:val="Ttulo"/>
      <w:rPr>
        <w:rFonts w:ascii="Arial" w:hAnsi="Arial" w:cs="Arial"/>
        <w:i/>
        <w:sz w:val="22"/>
      </w:rPr>
    </w:pPr>
  </w:p>
  <w:p w14:paraId="068D999B" w14:textId="6B0FB8B4" w:rsidR="005A370F" w:rsidRPr="00E5403B" w:rsidRDefault="0096226D" w:rsidP="00CC34C6">
    <w:pPr>
      <w:pStyle w:val="Ttulo"/>
      <w:rPr>
        <w:rFonts w:ascii="Arial" w:hAnsi="Arial" w:cs="Arial"/>
        <w:i/>
        <w:iCs/>
        <w:sz w:val="22"/>
        <w:szCs w:val="22"/>
        <w:lang w:eastAsia="es-ES"/>
      </w:rPr>
    </w:pPr>
    <w:bookmarkStart w:id="5" w:name="_Hlk45556567"/>
    <w:r w:rsidRPr="00E5403B">
      <w:rPr>
        <w:rFonts w:ascii="Arial" w:hAnsi="Arial" w:cs="Arial"/>
        <w:sz w:val="22"/>
        <w:szCs w:val="22"/>
        <w:lang w:val="es-MX" w:eastAsia="es-CO"/>
      </w:rPr>
      <w:t xml:space="preserve">"Por la cual se modifica el Manual Operativo del </w:t>
    </w:r>
    <w:r w:rsidRPr="00E5403B">
      <w:rPr>
        <w:rFonts w:ascii="Arial" w:hAnsi="Arial" w:cs="Arial"/>
        <w:sz w:val="22"/>
        <w:szCs w:val="22"/>
        <w:lang w:val="es-MX" w:eastAsia="es-CO"/>
      </w:rPr>
      <w:t>Programa de Ingreso Solidario”</w:t>
    </w:r>
  </w:p>
  <w:bookmarkEnd w:id="5"/>
  <w:p w14:paraId="7A196D89" w14:textId="77777777" w:rsidR="005F02C2" w:rsidRPr="00E5403B" w:rsidRDefault="005F02C2" w:rsidP="00BB7A6B">
    <w:pPr>
      <w:pStyle w:val="Ttulo"/>
      <w:rPr>
        <w:rFonts w:ascii="Arial" w:hAnsi="Arial" w:cs="Arial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F6303F1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B4A0BC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576C93"/>
    <w:multiLevelType w:val="hybridMultilevel"/>
    <w:tmpl w:val="FA54FD7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AC4A4C"/>
    <w:multiLevelType w:val="hybridMultilevel"/>
    <w:tmpl w:val="FA54FD7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3207C5"/>
    <w:multiLevelType w:val="hybridMultilevel"/>
    <w:tmpl w:val="6D7837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6352E"/>
    <w:multiLevelType w:val="hybridMultilevel"/>
    <w:tmpl w:val="BE30DC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A1A57"/>
    <w:multiLevelType w:val="hybridMultilevel"/>
    <w:tmpl w:val="F8E64F22"/>
    <w:lvl w:ilvl="0" w:tplc="1AB29E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13892"/>
    <w:multiLevelType w:val="multilevel"/>
    <w:tmpl w:val="DDF0C99E"/>
    <w:lvl w:ilvl="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79C3ADB"/>
    <w:multiLevelType w:val="hybridMultilevel"/>
    <w:tmpl w:val="DE74A8C4"/>
    <w:lvl w:ilvl="0" w:tplc="199A6852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9619A9"/>
    <w:multiLevelType w:val="hybridMultilevel"/>
    <w:tmpl w:val="565204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95C53"/>
    <w:multiLevelType w:val="hybridMultilevel"/>
    <w:tmpl w:val="3D22CB0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970C4"/>
    <w:multiLevelType w:val="hybridMultilevel"/>
    <w:tmpl w:val="F628EF4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C4E72"/>
    <w:multiLevelType w:val="hybridMultilevel"/>
    <w:tmpl w:val="FD962124"/>
    <w:lvl w:ilvl="0" w:tplc="EABCD6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A6B2B"/>
    <w:multiLevelType w:val="hybridMultilevel"/>
    <w:tmpl w:val="AAB6A33A"/>
    <w:lvl w:ilvl="0" w:tplc="EBBC4D1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DEA4CB70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916F8"/>
    <w:multiLevelType w:val="hybridMultilevel"/>
    <w:tmpl w:val="05E69B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B7951"/>
    <w:multiLevelType w:val="hybridMultilevel"/>
    <w:tmpl w:val="FC1C855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343CC"/>
    <w:multiLevelType w:val="hybridMultilevel"/>
    <w:tmpl w:val="7A8C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1152A"/>
    <w:multiLevelType w:val="hybridMultilevel"/>
    <w:tmpl w:val="2B248B4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51757F"/>
    <w:multiLevelType w:val="hybridMultilevel"/>
    <w:tmpl w:val="D6BC682A"/>
    <w:lvl w:ilvl="0" w:tplc="0C0A000F">
      <w:start w:val="1"/>
      <w:numFmt w:val="decimal"/>
      <w:lvlText w:val="%1."/>
      <w:lvlJc w:val="left"/>
      <w:pPr>
        <w:ind w:left="2149" w:hanging="360"/>
      </w:pPr>
    </w:lvl>
    <w:lvl w:ilvl="1" w:tplc="0C0A0019" w:tentative="1">
      <w:start w:val="1"/>
      <w:numFmt w:val="lowerLetter"/>
      <w:lvlText w:val="%2."/>
      <w:lvlJc w:val="left"/>
      <w:pPr>
        <w:ind w:left="2869" w:hanging="360"/>
      </w:pPr>
    </w:lvl>
    <w:lvl w:ilvl="2" w:tplc="0C0A001B" w:tentative="1">
      <w:start w:val="1"/>
      <w:numFmt w:val="lowerRoman"/>
      <w:lvlText w:val="%3."/>
      <w:lvlJc w:val="right"/>
      <w:pPr>
        <w:ind w:left="3589" w:hanging="180"/>
      </w:pPr>
    </w:lvl>
    <w:lvl w:ilvl="3" w:tplc="0C0A000F" w:tentative="1">
      <w:start w:val="1"/>
      <w:numFmt w:val="decimal"/>
      <w:lvlText w:val="%4."/>
      <w:lvlJc w:val="left"/>
      <w:pPr>
        <w:ind w:left="4309" w:hanging="360"/>
      </w:pPr>
    </w:lvl>
    <w:lvl w:ilvl="4" w:tplc="0C0A0019" w:tentative="1">
      <w:start w:val="1"/>
      <w:numFmt w:val="lowerLetter"/>
      <w:lvlText w:val="%5."/>
      <w:lvlJc w:val="left"/>
      <w:pPr>
        <w:ind w:left="5029" w:hanging="360"/>
      </w:pPr>
    </w:lvl>
    <w:lvl w:ilvl="5" w:tplc="0C0A001B" w:tentative="1">
      <w:start w:val="1"/>
      <w:numFmt w:val="lowerRoman"/>
      <w:lvlText w:val="%6."/>
      <w:lvlJc w:val="right"/>
      <w:pPr>
        <w:ind w:left="5749" w:hanging="180"/>
      </w:pPr>
    </w:lvl>
    <w:lvl w:ilvl="6" w:tplc="0C0A000F" w:tentative="1">
      <w:start w:val="1"/>
      <w:numFmt w:val="decimal"/>
      <w:lvlText w:val="%7."/>
      <w:lvlJc w:val="left"/>
      <w:pPr>
        <w:ind w:left="6469" w:hanging="360"/>
      </w:pPr>
    </w:lvl>
    <w:lvl w:ilvl="7" w:tplc="0C0A0019" w:tentative="1">
      <w:start w:val="1"/>
      <w:numFmt w:val="lowerLetter"/>
      <w:lvlText w:val="%8."/>
      <w:lvlJc w:val="left"/>
      <w:pPr>
        <w:ind w:left="7189" w:hanging="360"/>
      </w:pPr>
    </w:lvl>
    <w:lvl w:ilvl="8" w:tplc="0C0A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9" w15:restartNumberingAfterBreak="0">
    <w:nsid w:val="552F44C9"/>
    <w:multiLevelType w:val="hybridMultilevel"/>
    <w:tmpl w:val="BFCC6D4A"/>
    <w:lvl w:ilvl="0" w:tplc="12A6AB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560954D3"/>
    <w:multiLevelType w:val="hybridMultilevel"/>
    <w:tmpl w:val="506CA5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A0EC5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153048E"/>
    <w:multiLevelType w:val="hybridMultilevel"/>
    <w:tmpl w:val="C37ADA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835AF1"/>
    <w:multiLevelType w:val="hybridMultilevel"/>
    <w:tmpl w:val="48540A6A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01710A"/>
    <w:multiLevelType w:val="hybridMultilevel"/>
    <w:tmpl w:val="9FDE723E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9553D"/>
    <w:multiLevelType w:val="hybridMultilevel"/>
    <w:tmpl w:val="48403B42"/>
    <w:lvl w:ilvl="0" w:tplc="B640261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EF67A3B"/>
    <w:multiLevelType w:val="hybridMultilevel"/>
    <w:tmpl w:val="A336BF4A"/>
    <w:lvl w:ilvl="0" w:tplc="12A6AB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2864E9C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9"/>
  </w:num>
  <w:num w:numId="5">
    <w:abstractNumId w:val="2"/>
  </w:num>
  <w:num w:numId="6">
    <w:abstractNumId w:val="23"/>
  </w:num>
  <w:num w:numId="7">
    <w:abstractNumId w:val="3"/>
  </w:num>
  <w:num w:numId="8">
    <w:abstractNumId w:val="13"/>
  </w:num>
  <w:num w:numId="9">
    <w:abstractNumId w:val="22"/>
  </w:num>
  <w:num w:numId="10">
    <w:abstractNumId w:val="15"/>
  </w:num>
  <w:num w:numId="11">
    <w:abstractNumId w:val="10"/>
  </w:num>
  <w:num w:numId="12">
    <w:abstractNumId w:val="18"/>
  </w:num>
  <w:num w:numId="13">
    <w:abstractNumId w:val="20"/>
  </w:num>
  <w:num w:numId="14">
    <w:abstractNumId w:val="24"/>
  </w:num>
  <w:num w:numId="15">
    <w:abstractNumId w:val="25"/>
  </w:num>
  <w:num w:numId="16">
    <w:abstractNumId w:val="8"/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6"/>
  </w:num>
  <w:num w:numId="20">
    <w:abstractNumId w:val="9"/>
  </w:num>
  <w:num w:numId="21">
    <w:abstractNumId w:val="12"/>
  </w:num>
  <w:num w:numId="22">
    <w:abstractNumId w:val="5"/>
  </w:num>
  <w:num w:numId="23">
    <w:abstractNumId w:val="17"/>
  </w:num>
  <w:num w:numId="24">
    <w:abstractNumId w:val="14"/>
  </w:num>
  <w:num w:numId="25">
    <w:abstractNumId w:val="4"/>
  </w:num>
  <w:num w:numId="2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CO" w:vendorID="64" w:dllVersion="6" w:nlCheck="1" w:checkStyle="1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CO" w:vendorID="64" w:dllVersion="0" w:nlCheck="1" w:checkStyle="0"/>
  <w:activeWritingStyle w:appName="MSWord" w:lang="es-CO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0" w:nlCheck="1" w:checkStyle="0"/>
  <w:activeWritingStyle w:appName="MSWord" w:lang="es-ES_tradnl" w:vendorID="64" w:dllVersion="4096" w:nlCheck="1" w:checkStyle="0"/>
  <w:activeWritingStyle w:appName="MSWord" w:lang="es-ES_tradnl" w:vendorID="64" w:dllVersion="6" w:nlCheck="1" w:checkStyle="1"/>
  <w:activeWritingStyle w:appName="MSWord" w:lang="es-MX" w:vendorID="64" w:dllVersion="4096" w:nlCheck="1" w:checkStyle="0"/>
  <w:activeWritingStyle w:appName="MSWord" w:lang="es-MX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202"/>
    <w:rsid w:val="00007F9C"/>
    <w:rsid w:val="00014DFA"/>
    <w:rsid w:val="00022C88"/>
    <w:rsid w:val="00026249"/>
    <w:rsid w:val="00026378"/>
    <w:rsid w:val="00026DB9"/>
    <w:rsid w:val="0002733F"/>
    <w:rsid w:val="00030213"/>
    <w:rsid w:val="00031A9A"/>
    <w:rsid w:val="00034661"/>
    <w:rsid w:val="00034897"/>
    <w:rsid w:val="00035602"/>
    <w:rsid w:val="00035BBC"/>
    <w:rsid w:val="00040D74"/>
    <w:rsid w:val="000422A2"/>
    <w:rsid w:val="00042544"/>
    <w:rsid w:val="00044738"/>
    <w:rsid w:val="00046F9C"/>
    <w:rsid w:val="000509B4"/>
    <w:rsid w:val="00053FDD"/>
    <w:rsid w:val="000558B4"/>
    <w:rsid w:val="000562C8"/>
    <w:rsid w:val="0005780A"/>
    <w:rsid w:val="000647F3"/>
    <w:rsid w:val="00067410"/>
    <w:rsid w:val="000760F3"/>
    <w:rsid w:val="00076207"/>
    <w:rsid w:val="00076917"/>
    <w:rsid w:val="00076F93"/>
    <w:rsid w:val="00077F69"/>
    <w:rsid w:val="00081CC0"/>
    <w:rsid w:val="00082192"/>
    <w:rsid w:val="00082867"/>
    <w:rsid w:val="000847D6"/>
    <w:rsid w:val="00084801"/>
    <w:rsid w:val="000848D4"/>
    <w:rsid w:val="00086AEF"/>
    <w:rsid w:val="0008701F"/>
    <w:rsid w:val="0008762A"/>
    <w:rsid w:val="00090911"/>
    <w:rsid w:val="00090FFE"/>
    <w:rsid w:val="00091898"/>
    <w:rsid w:val="00092042"/>
    <w:rsid w:val="000924AD"/>
    <w:rsid w:val="00093521"/>
    <w:rsid w:val="0009526B"/>
    <w:rsid w:val="00095BEA"/>
    <w:rsid w:val="000962A3"/>
    <w:rsid w:val="000977AA"/>
    <w:rsid w:val="000A07AE"/>
    <w:rsid w:val="000A205D"/>
    <w:rsid w:val="000A43D5"/>
    <w:rsid w:val="000B3026"/>
    <w:rsid w:val="000B504E"/>
    <w:rsid w:val="000B761A"/>
    <w:rsid w:val="000C044D"/>
    <w:rsid w:val="000C04E3"/>
    <w:rsid w:val="000C1396"/>
    <w:rsid w:val="000C35F8"/>
    <w:rsid w:val="000C415A"/>
    <w:rsid w:val="000C7343"/>
    <w:rsid w:val="000D2222"/>
    <w:rsid w:val="000D3F61"/>
    <w:rsid w:val="000D5FA4"/>
    <w:rsid w:val="000D7091"/>
    <w:rsid w:val="000D7A62"/>
    <w:rsid w:val="000E0B97"/>
    <w:rsid w:val="000E4794"/>
    <w:rsid w:val="000E5A73"/>
    <w:rsid w:val="000E6EA7"/>
    <w:rsid w:val="000E7A2C"/>
    <w:rsid w:val="000F0CDF"/>
    <w:rsid w:val="000F12D2"/>
    <w:rsid w:val="000F446D"/>
    <w:rsid w:val="000F727E"/>
    <w:rsid w:val="00101E87"/>
    <w:rsid w:val="00102091"/>
    <w:rsid w:val="0010509D"/>
    <w:rsid w:val="00106438"/>
    <w:rsid w:val="001116D0"/>
    <w:rsid w:val="001125F5"/>
    <w:rsid w:val="001162CD"/>
    <w:rsid w:val="00120380"/>
    <w:rsid w:val="001203F5"/>
    <w:rsid w:val="001245A2"/>
    <w:rsid w:val="00125BBD"/>
    <w:rsid w:val="001304CC"/>
    <w:rsid w:val="00131349"/>
    <w:rsid w:val="001322FF"/>
    <w:rsid w:val="00140074"/>
    <w:rsid w:val="00140901"/>
    <w:rsid w:val="001413BF"/>
    <w:rsid w:val="00143331"/>
    <w:rsid w:val="001523E4"/>
    <w:rsid w:val="001523F2"/>
    <w:rsid w:val="00155870"/>
    <w:rsid w:val="001577A6"/>
    <w:rsid w:val="00160CE7"/>
    <w:rsid w:val="00162867"/>
    <w:rsid w:val="00162963"/>
    <w:rsid w:val="00163A95"/>
    <w:rsid w:val="00167654"/>
    <w:rsid w:val="00171391"/>
    <w:rsid w:val="00171E9D"/>
    <w:rsid w:val="00173A7C"/>
    <w:rsid w:val="00175DF2"/>
    <w:rsid w:val="0018131C"/>
    <w:rsid w:val="00181695"/>
    <w:rsid w:val="00186C8A"/>
    <w:rsid w:val="00191618"/>
    <w:rsid w:val="0019264C"/>
    <w:rsid w:val="001961A7"/>
    <w:rsid w:val="00196FD1"/>
    <w:rsid w:val="001A132F"/>
    <w:rsid w:val="001A1C43"/>
    <w:rsid w:val="001A3FBC"/>
    <w:rsid w:val="001B09E2"/>
    <w:rsid w:val="001B28BD"/>
    <w:rsid w:val="001B2DEA"/>
    <w:rsid w:val="001B6EA1"/>
    <w:rsid w:val="001C39C2"/>
    <w:rsid w:val="001C417F"/>
    <w:rsid w:val="001C4239"/>
    <w:rsid w:val="001C632C"/>
    <w:rsid w:val="001C75AC"/>
    <w:rsid w:val="001D0466"/>
    <w:rsid w:val="001D05FC"/>
    <w:rsid w:val="001D3482"/>
    <w:rsid w:val="001D49A1"/>
    <w:rsid w:val="001D59DB"/>
    <w:rsid w:val="001E0254"/>
    <w:rsid w:val="001E06A8"/>
    <w:rsid w:val="001E48B8"/>
    <w:rsid w:val="001E701C"/>
    <w:rsid w:val="001E77E9"/>
    <w:rsid w:val="001F28BA"/>
    <w:rsid w:val="001F4C15"/>
    <w:rsid w:val="001F76EE"/>
    <w:rsid w:val="002014A9"/>
    <w:rsid w:val="00201B7B"/>
    <w:rsid w:val="00205520"/>
    <w:rsid w:val="00211BD5"/>
    <w:rsid w:val="00212C47"/>
    <w:rsid w:val="00220DED"/>
    <w:rsid w:val="002233F8"/>
    <w:rsid w:val="00224C98"/>
    <w:rsid w:val="00225F6D"/>
    <w:rsid w:val="00227A61"/>
    <w:rsid w:val="0023185F"/>
    <w:rsid w:val="00231C62"/>
    <w:rsid w:val="00231E28"/>
    <w:rsid w:val="002350EE"/>
    <w:rsid w:val="002409F8"/>
    <w:rsid w:val="00240A21"/>
    <w:rsid w:val="00241708"/>
    <w:rsid w:val="0024799E"/>
    <w:rsid w:val="00247AFA"/>
    <w:rsid w:val="00252E36"/>
    <w:rsid w:val="00260795"/>
    <w:rsid w:val="00260D19"/>
    <w:rsid w:val="00261229"/>
    <w:rsid w:val="00261861"/>
    <w:rsid w:val="002623EB"/>
    <w:rsid w:val="002705BA"/>
    <w:rsid w:val="00273A97"/>
    <w:rsid w:val="0027424B"/>
    <w:rsid w:val="002745AE"/>
    <w:rsid w:val="00275D82"/>
    <w:rsid w:val="002809E8"/>
    <w:rsid w:val="00283615"/>
    <w:rsid w:val="00283936"/>
    <w:rsid w:val="00284646"/>
    <w:rsid w:val="002859C7"/>
    <w:rsid w:val="002879B7"/>
    <w:rsid w:val="00291267"/>
    <w:rsid w:val="00291516"/>
    <w:rsid w:val="00292E41"/>
    <w:rsid w:val="002934EE"/>
    <w:rsid w:val="00297D55"/>
    <w:rsid w:val="002A089D"/>
    <w:rsid w:val="002A0912"/>
    <w:rsid w:val="002A74BB"/>
    <w:rsid w:val="002A7A73"/>
    <w:rsid w:val="002B0F67"/>
    <w:rsid w:val="002B3167"/>
    <w:rsid w:val="002B3EAA"/>
    <w:rsid w:val="002B567D"/>
    <w:rsid w:val="002B5C73"/>
    <w:rsid w:val="002B5F5F"/>
    <w:rsid w:val="002C0520"/>
    <w:rsid w:val="002C356E"/>
    <w:rsid w:val="002C4050"/>
    <w:rsid w:val="002C44B2"/>
    <w:rsid w:val="002C6CE4"/>
    <w:rsid w:val="002E090B"/>
    <w:rsid w:val="002E2D93"/>
    <w:rsid w:val="002E5999"/>
    <w:rsid w:val="002F12B9"/>
    <w:rsid w:val="002F43E1"/>
    <w:rsid w:val="002F7050"/>
    <w:rsid w:val="00306E6F"/>
    <w:rsid w:val="00310B2A"/>
    <w:rsid w:val="00310FC3"/>
    <w:rsid w:val="00311A30"/>
    <w:rsid w:val="0031277B"/>
    <w:rsid w:val="00312F22"/>
    <w:rsid w:val="00312F37"/>
    <w:rsid w:val="00313384"/>
    <w:rsid w:val="00314184"/>
    <w:rsid w:val="003158FF"/>
    <w:rsid w:val="003163C5"/>
    <w:rsid w:val="0031682E"/>
    <w:rsid w:val="00316E82"/>
    <w:rsid w:val="0031738C"/>
    <w:rsid w:val="0032390F"/>
    <w:rsid w:val="00325046"/>
    <w:rsid w:val="00326F22"/>
    <w:rsid w:val="00327A35"/>
    <w:rsid w:val="00336E43"/>
    <w:rsid w:val="00341588"/>
    <w:rsid w:val="003423E5"/>
    <w:rsid w:val="003454BA"/>
    <w:rsid w:val="00347928"/>
    <w:rsid w:val="00347C19"/>
    <w:rsid w:val="0035030C"/>
    <w:rsid w:val="003541F7"/>
    <w:rsid w:val="00356E8A"/>
    <w:rsid w:val="00357261"/>
    <w:rsid w:val="00357F8C"/>
    <w:rsid w:val="00365175"/>
    <w:rsid w:val="0037088B"/>
    <w:rsid w:val="00370BB2"/>
    <w:rsid w:val="0037261E"/>
    <w:rsid w:val="00376EDC"/>
    <w:rsid w:val="0038125E"/>
    <w:rsid w:val="00381B8B"/>
    <w:rsid w:val="00383393"/>
    <w:rsid w:val="0038380E"/>
    <w:rsid w:val="00383848"/>
    <w:rsid w:val="00385046"/>
    <w:rsid w:val="003964F2"/>
    <w:rsid w:val="003A00D8"/>
    <w:rsid w:val="003A1788"/>
    <w:rsid w:val="003A2995"/>
    <w:rsid w:val="003A2F1B"/>
    <w:rsid w:val="003A4B71"/>
    <w:rsid w:val="003A538C"/>
    <w:rsid w:val="003A6F72"/>
    <w:rsid w:val="003B1663"/>
    <w:rsid w:val="003B1FD2"/>
    <w:rsid w:val="003B2EF4"/>
    <w:rsid w:val="003B30AB"/>
    <w:rsid w:val="003B4688"/>
    <w:rsid w:val="003B5E41"/>
    <w:rsid w:val="003C4B1D"/>
    <w:rsid w:val="003C5A69"/>
    <w:rsid w:val="003C6CC2"/>
    <w:rsid w:val="003D0208"/>
    <w:rsid w:val="003D122C"/>
    <w:rsid w:val="003D2079"/>
    <w:rsid w:val="003D67C9"/>
    <w:rsid w:val="003E05DB"/>
    <w:rsid w:val="003E1FB4"/>
    <w:rsid w:val="003E5C4F"/>
    <w:rsid w:val="003F02D2"/>
    <w:rsid w:val="003F2D58"/>
    <w:rsid w:val="003F2E1A"/>
    <w:rsid w:val="003F301B"/>
    <w:rsid w:val="003F537C"/>
    <w:rsid w:val="003F64E4"/>
    <w:rsid w:val="0040085B"/>
    <w:rsid w:val="00401A29"/>
    <w:rsid w:val="0040350E"/>
    <w:rsid w:val="00403D58"/>
    <w:rsid w:val="004056A6"/>
    <w:rsid w:val="004069D9"/>
    <w:rsid w:val="00410FE8"/>
    <w:rsid w:val="004128B6"/>
    <w:rsid w:val="00413771"/>
    <w:rsid w:val="004171C8"/>
    <w:rsid w:val="00417E8C"/>
    <w:rsid w:val="00422C82"/>
    <w:rsid w:val="004238A6"/>
    <w:rsid w:val="004240D4"/>
    <w:rsid w:val="00425547"/>
    <w:rsid w:val="00425580"/>
    <w:rsid w:val="004265F8"/>
    <w:rsid w:val="0042667C"/>
    <w:rsid w:val="004278BF"/>
    <w:rsid w:val="004333A9"/>
    <w:rsid w:val="00434905"/>
    <w:rsid w:val="004400DE"/>
    <w:rsid w:val="00441292"/>
    <w:rsid w:val="00443E73"/>
    <w:rsid w:val="0044405B"/>
    <w:rsid w:val="0044504E"/>
    <w:rsid w:val="0045142B"/>
    <w:rsid w:val="00454B84"/>
    <w:rsid w:val="00454F55"/>
    <w:rsid w:val="00461DD2"/>
    <w:rsid w:val="00462C20"/>
    <w:rsid w:val="004649BC"/>
    <w:rsid w:val="004679AE"/>
    <w:rsid w:val="004732CC"/>
    <w:rsid w:val="00474830"/>
    <w:rsid w:val="00477B4E"/>
    <w:rsid w:val="00480BB5"/>
    <w:rsid w:val="00482A4B"/>
    <w:rsid w:val="00482A4D"/>
    <w:rsid w:val="00486FA1"/>
    <w:rsid w:val="004870F0"/>
    <w:rsid w:val="00487211"/>
    <w:rsid w:val="004907D5"/>
    <w:rsid w:val="00490C1C"/>
    <w:rsid w:val="0049272D"/>
    <w:rsid w:val="00493F41"/>
    <w:rsid w:val="00495F21"/>
    <w:rsid w:val="004A06FA"/>
    <w:rsid w:val="004A2898"/>
    <w:rsid w:val="004A2D1F"/>
    <w:rsid w:val="004A358C"/>
    <w:rsid w:val="004A3B37"/>
    <w:rsid w:val="004A4815"/>
    <w:rsid w:val="004B0D14"/>
    <w:rsid w:val="004B6CA8"/>
    <w:rsid w:val="004B6E93"/>
    <w:rsid w:val="004C0DBA"/>
    <w:rsid w:val="004C2271"/>
    <w:rsid w:val="004C27A7"/>
    <w:rsid w:val="004C2F84"/>
    <w:rsid w:val="004C45BE"/>
    <w:rsid w:val="004D0F1C"/>
    <w:rsid w:val="004D2917"/>
    <w:rsid w:val="004D2CB4"/>
    <w:rsid w:val="004D37DF"/>
    <w:rsid w:val="004D4592"/>
    <w:rsid w:val="004E33EB"/>
    <w:rsid w:val="004E60D6"/>
    <w:rsid w:val="004E6EE2"/>
    <w:rsid w:val="004F08CE"/>
    <w:rsid w:val="004F125D"/>
    <w:rsid w:val="004F24C4"/>
    <w:rsid w:val="004F4388"/>
    <w:rsid w:val="004F73C2"/>
    <w:rsid w:val="00503A30"/>
    <w:rsid w:val="00503AA8"/>
    <w:rsid w:val="00505CED"/>
    <w:rsid w:val="005064E5"/>
    <w:rsid w:val="005118A9"/>
    <w:rsid w:val="005123E2"/>
    <w:rsid w:val="00512A08"/>
    <w:rsid w:val="00512DF7"/>
    <w:rsid w:val="00513124"/>
    <w:rsid w:val="005208A1"/>
    <w:rsid w:val="0052117E"/>
    <w:rsid w:val="0052179D"/>
    <w:rsid w:val="00522989"/>
    <w:rsid w:val="0052427C"/>
    <w:rsid w:val="00524609"/>
    <w:rsid w:val="00525BAF"/>
    <w:rsid w:val="00530626"/>
    <w:rsid w:val="00531389"/>
    <w:rsid w:val="00531E99"/>
    <w:rsid w:val="00534905"/>
    <w:rsid w:val="00534941"/>
    <w:rsid w:val="0053613A"/>
    <w:rsid w:val="00536C5F"/>
    <w:rsid w:val="0054023A"/>
    <w:rsid w:val="00543200"/>
    <w:rsid w:val="00544A4D"/>
    <w:rsid w:val="005467A4"/>
    <w:rsid w:val="005502D9"/>
    <w:rsid w:val="00550B0A"/>
    <w:rsid w:val="00551315"/>
    <w:rsid w:val="00560791"/>
    <w:rsid w:val="0056538A"/>
    <w:rsid w:val="005655C8"/>
    <w:rsid w:val="00574AB2"/>
    <w:rsid w:val="00575319"/>
    <w:rsid w:val="005755DE"/>
    <w:rsid w:val="00582790"/>
    <w:rsid w:val="005841BE"/>
    <w:rsid w:val="005861AC"/>
    <w:rsid w:val="00590119"/>
    <w:rsid w:val="00590971"/>
    <w:rsid w:val="00590D1D"/>
    <w:rsid w:val="005915A6"/>
    <w:rsid w:val="00594242"/>
    <w:rsid w:val="0059501A"/>
    <w:rsid w:val="005A18E9"/>
    <w:rsid w:val="005A370F"/>
    <w:rsid w:val="005A3CAD"/>
    <w:rsid w:val="005A406A"/>
    <w:rsid w:val="005A5EA5"/>
    <w:rsid w:val="005A60A7"/>
    <w:rsid w:val="005B0E89"/>
    <w:rsid w:val="005B1933"/>
    <w:rsid w:val="005B1A5B"/>
    <w:rsid w:val="005B741A"/>
    <w:rsid w:val="005C06A8"/>
    <w:rsid w:val="005C222A"/>
    <w:rsid w:val="005C2AF8"/>
    <w:rsid w:val="005C6607"/>
    <w:rsid w:val="005D2902"/>
    <w:rsid w:val="005D2BA5"/>
    <w:rsid w:val="005D68F5"/>
    <w:rsid w:val="005E0CED"/>
    <w:rsid w:val="005E1129"/>
    <w:rsid w:val="005E5C04"/>
    <w:rsid w:val="005F02C2"/>
    <w:rsid w:val="005F1026"/>
    <w:rsid w:val="005F36ED"/>
    <w:rsid w:val="005F3C12"/>
    <w:rsid w:val="005F673A"/>
    <w:rsid w:val="005F678B"/>
    <w:rsid w:val="00601520"/>
    <w:rsid w:val="00601654"/>
    <w:rsid w:val="006017E8"/>
    <w:rsid w:val="006022B4"/>
    <w:rsid w:val="0060252B"/>
    <w:rsid w:val="0060342A"/>
    <w:rsid w:val="00603AEE"/>
    <w:rsid w:val="006053DF"/>
    <w:rsid w:val="006069B9"/>
    <w:rsid w:val="00611681"/>
    <w:rsid w:val="006128CD"/>
    <w:rsid w:val="006160A6"/>
    <w:rsid w:val="00624E70"/>
    <w:rsid w:val="00625A07"/>
    <w:rsid w:val="00627913"/>
    <w:rsid w:val="00631DD7"/>
    <w:rsid w:val="006342C3"/>
    <w:rsid w:val="00636BDC"/>
    <w:rsid w:val="006414D5"/>
    <w:rsid w:val="006416C5"/>
    <w:rsid w:val="00641B31"/>
    <w:rsid w:val="00642B5F"/>
    <w:rsid w:val="006451E4"/>
    <w:rsid w:val="0064525E"/>
    <w:rsid w:val="006505E3"/>
    <w:rsid w:val="00652A83"/>
    <w:rsid w:val="006560B6"/>
    <w:rsid w:val="006574CC"/>
    <w:rsid w:val="006576A1"/>
    <w:rsid w:val="00665013"/>
    <w:rsid w:val="0066503D"/>
    <w:rsid w:val="0066565A"/>
    <w:rsid w:val="006671B6"/>
    <w:rsid w:val="00667926"/>
    <w:rsid w:val="0067117E"/>
    <w:rsid w:val="006713AD"/>
    <w:rsid w:val="00673041"/>
    <w:rsid w:val="006836D3"/>
    <w:rsid w:val="00685593"/>
    <w:rsid w:val="006859AC"/>
    <w:rsid w:val="00691365"/>
    <w:rsid w:val="00691436"/>
    <w:rsid w:val="006920A5"/>
    <w:rsid w:val="006922A7"/>
    <w:rsid w:val="006A12BF"/>
    <w:rsid w:val="006A21DF"/>
    <w:rsid w:val="006A4893"/>
    <w:rsid w:val="006A4B3A"/>
    <w:rsid w:val="006A7893"/>
    <w:rsid w:val="006B0037"/>
    <w:rsid w:val="006B4350"/>
    <w:rsid w:val="006B4955"/>
    <w:rsid w:val="006B567D"/>
    <w:rsid w:val="006B6B09"/>
    <w:rsid w:val="006B75F8"/>
    <w:rsid w:val="006B7BF5"/>
    <w:rsid w:val="006B7E9F"/>
    <w:rsid w:val="006C1313"/>
    <w:rsid w:val="006C226B"/>
    <w:rsid w:val="006C34BB"/>
    <w:rsid w:val="006C5F2A"/>
    <w:rsid w:val="006D2CE6"/>
    <w:rsid w:val="006D34C6"/>
    <w:rsid w:val="006D37CC"/>
    <w:rsid w:val="006D3D19"/>
    <w:rsid w:val="006D79E1"/>
    <w:rsid w:val="006E220B"/>
    <w:rsid w:val="006E33C2"/>
    <w:rsid w:val="006E40E1"/>
    <w:rsid w:val="006E53B5"/>
    <w:rsid w:val="006F0011"/>
    <w:rsid w:val="006F1B69"/>
    <w:rsid w:val="006F2841"/>
    <w:rsid w:val="006F2F61"/>
    <w:rsid w:val="006F60C2"/>
    <w:rsid w:val="006F695E"/>
    <w:rsid w:val="006F7456"/>
    <w:rsid w:val="006F7F78"/>
    <w:rsid w:val="0070191E"/>
    <w:rsid w:val="00705BF6"/>
    <w:rsid w:val="0070712D"/>
    <w:rsid w:val="00707A18"/>
    <w:rsid w:val="007109BC"/>
    <w:rsid w:val="00713A44"/>
    <w:rsid w:val="007144E8"/>
    <w:rsid w:val="007156D0"/>
    <w:rsid w:val="00715747"/>
    <w:rsid w:val="00721612"/>
    <w:rsid w:val="0072262A"/>
    <w:rsid w:val="007231CE"/>
    <w:rsid w:val="0072477F"/>
    <w:rsid w:val="00724ADD"/>
    <w:rsid w:val="007266A5"/>
    <w:rsid w:val="00726B7D"/>
    <w:rsid w:val="0072778E"/>
    <w:rsid w:val="0072796E"/>
    <w:rsid w:val="00731C5C"/>
    <w:rsid w:val="0073456E"/>
    <w:rsid w:val="00740A88"/>
    <w:rsid w:val="00741C79"/>
    <w:rsid w:val="0074297D"/>
    <w:rsid w:val="0074429A"/>
    <w:rsid w:val="007500D8"/>
    <w:rsid w:val="0075013E"/>
    <w:rsid w:val="00751461"/>
    <w:rsid w:val="007528DA"/>
    <w:rsid w:val="007532B0"/>
    <w:rsid w:val="0075415D"/>
    <w:rsid w:val="00754CC7"/>
    <w:rsid w:val="007617D6"/>
    <w:rsid w:val="00762CC8"/>
    <w:rsid w:val="00764DA2"/>
    <w:rsid w:val="0076546B"/>
    <w:rsid w:val="007673A9"/>
    <w:rsid w:val="00767EA1"/>
    <w:rsid w:val="00771198"/>
    <w:rsid w:val="00772972"/>
    <w:rsid w:val="007776B3"/>
    <w:rsid w:val="00780C4C"/>
    <w:rsid w:val="007820DA"/>
    <w:rsid w:val="00782453"/>
    <w:rsid w:val="00786AC7"/>
    <w:rsid w:val="00786FF9"/>
    <w:rsid w:val="0078756F"/>
    <w:rsid w:val="00793D4D"/>
    <w:rsid w:val="0079592F"/>
    <w:rsid w:val="0079669E"/>
    <w:rsid w:val="00796EE1"/>
    <w:rsid w:val="0079706A"/>
    <w:rsid w:val="007977A7"/>
    <w:rsid w:val="007A12A3"/>
    <w:rsid w:val="007A14C7"/>
    <w:rsid w:val="007A1CD0"/>
    <w:rsid w:val="007A2134"/>
    <w:rsid w:val="007A26C8"/>
    <w:rsid w:val="007A306A"/>
    <w:rsid w:val="007A3E15"/>
    <w:rsid w:val="007A47F7"/>
    <w:rsid w:val="007A57E3"/>
    <w:rsid w:val="007A5955"/>
    <w:rsid w:val="007A5A8A"/>
    <w:rsid w:val="007A6A8D"/>
    <w:rsid w:val="007A75FB"/>
    <w:rsid w:val="007A77C7"/>
    <w:rsid w:val="007B3710"/>
    <w:rsid w:val="007B4ECB"/>
    <w:rsid w:val="007B58ED"/>
    <w:rsid w:val="007D706B"/>
    <w:rsid w:val="007E4AE1"/>
    <w:rsid w:val="007E759E"/>
    <w:rsid w:val="007E77CA"/>
    <w:rsid w:val="007F4137"/>
    <w:rsid w:val="007F4CBC"/>
    <w:rsid w:val="007F514E"/>
    <w:rsid w:val="007F5594"/>
    <w:rsid w:val="007F56E4"/>
    <w:rsid w:val="007F679B"/>
    <w:rsid w:val="00801850"/>
    <w:rsid w:val="0080265D"/>
    <w:rsid w:val="00802E43"/>
    <w:rsid w:val="008037EE"/>
    <w:rsid w:val="00805309"/>
    <w:rsid w:val="0080670C"/>
    <w:rsid w:val="00807516"/>
    <w:rsid w:val="00807CDD"/>
    <w:rsid w:val="0081610B"/>
    <w:rsid w:val="00817835"/>
    <w:rsid w:val="00822E69"/>
    <w:rsid w:val="00823348"/>
    <w:rsid w:val="00824EC2"/>
    <w:rsid w:val="008251CA"/>
    <w:rsid w:val="008267CA"/>
    <w:rsid w:val="008315C8"/>
    <w:rsid w:val="00831DFC"/>
    <w:rsid w:val="008336FA"/>
    <w:rsid w:val="008337CE"/>
    <w:rsid w:val="00834F63"/>
    <w:rsid w:val="008352FF"/>
    <w:rsid w:val="008369D6"/>
    <w:rsid w:val="00841B5A"/>
    <w:rsid w:val="008437E2"/>
    <w:rsid w:val="00845FF5"/>
    <w:rsid w:val="00847412"/>
    <w:rsid w:val="00847AFD"/>
    <w:rsid w:val="00850133"/>
    <w:rsid w:val="00852E35"/>
    <w:rsid w:val="00857447"/>
    <w:rsid w:val="00860BAF"/>
    <w:rsid w:val="00861313"/>
    <w:rsid w:val="00861FE8"/>
    <w:rsid w:val="00862C60"/>
    <w:rsid w:val="00863F9B"/>
    <w:rsid w:val="00865CEA"/>
    <w:rsid w:val="0086664D"/>
    <w:rsid w:val="00873D29"/>
    <w:rsid w:val="0087569E"/>
    <w:rsid w:val="00876D97"/>
    <w:rsid w:val="00877498"/>
    <w:rsid w:val="00883394"/>
    <w:rsid w:val="00886678"/>
    <w:rsid w:val="0088748F"/>
    <w:rsid w:val="008879E0"/>
    <w:rsid w:val="008908C6"/>
    <w:rsid w:val="008913AE"/>
    <w:rsid w:val="00892240"/>
    <w:rsid w:val="00892624"/>
    <w:rsid w:val="0089451B"/>
    <w:rsid w:val="008957F8"/>
    <w:rsid w:val="00895EB8"/>
    <w:rsid w:val="008A11CB"/>
    <w:rsid w:val="008A6422"/>
    <w:rsid w:val="008A6CCC"/>
    <w:rsid w:val="008A6EED"/>
    <w:rsid w:val="008B4EED"/>
    <w:rsid w:val="008C369A"/>
    <w:rsid w:val="008C6321"/>
    <w:rsid w:val="008D0C32"/>
    <w:rsid w:val="008D4AB5"/>
    <w:rsid w:val="008D5162"/>
    <w:rsid w:val="008D74A3"/>
    <w:rsid w:val="008D776F"/>
    <w:rsid w:val="008E02E8"/>
    <w:rsid w:val="008E0421"/>
    <w:rsid w:val="008E1F2A"/>
    <w:rsid w:val="008E4B79"/>
    <w:rsid w:val="008E5689"/>
    <w:rsid w:val="008F2134"/>
    <w:rsid w:val="008F3755"/>
    <w:rsid w:val="008F40DF"/>
    <w:rsid w:val="008F4305"/>
    <w:rsid w:val="008F4CB7"/>
    <w:rsid w:val="008F7B30"/>
    <w:rsid w:val="00900753"/>
    <w:rsid w:val="00903600"/>
    <w:rsid w:val="00904278"/>
    <w:rsid w:val="009051FD"/>
    <w:rsid w:val="009057EB"/>
    <w:rsid w:val="009107C4"/>
    <w:rsid w:val="009142E3"/>
    <w:rsid w:val="0091505A"/>
    <w:rsid w:val="00915509"/>
    <w:rsid w:val="00917AE8"/>
    <w:rsid w:val="0092104D"/>
    <w:rsid w:val="00923B96"/>
    <w:rsid w:val="00925963"/>
    <w:rsid w:val="00926121"/>
    <w:rsid w:val="009268C7"/>
    <w:rsid w:val="00927789"/>
    <w:rsid w:val="00930EC3"/>
    <w:rsid w:val="00933912"/>
    <w:rsid w:val="00933A25"/>
    <w:rsid w:val="00934BE5"/>
    <w:rsid w:val="00935255"/>
    <w:rsid w:val="00941A14"/>
    <w:rsid w:val="0094715B"/>
    <w:rsid w:val="00947579"/>
    <w:rsid w:val="00947CD5"/>
    <w:rsid w:val="009527EA"/>
    <w:rsid w:val="00956C80"/>
    <w:rsid w:val="00957865"/>
    <w:rsid w:val="00957A5C"/>
    <w:rsid w:val="0096226D"/>
    <w:rsid w:val="00963E4C"/>
    <w:rsid w:val="00965D0C"/>
    <w:rsid w:val="00967409"/>
    <w:rsid w:val="0097050C"/>
    <w:rsid w:val="00971370"/>
    <w:rsid w:val="00973546"/>
    <w:rsid w:val="00973CCE"/>
    <w:rsid w:val="00973D22"/>
    <w:rsid w:val="00977F23"/>
    <w:rsid w:val="009852C3"/>
    <w:rsid w:val="009903C6"/>
    <w:rsid w:val="00991A65"/>
    <w:rsid w:val="009951BB"/>
    <w:rsid w:val="00996E12"/>
    <w:rsid w:val="00997147"/>
    <w:rsid w:val="009974A2"/>
    <w:rsid w:val="00997906"/>
    <w:rsid w:val="00997C49"/>
    <w:rsid w:val="00997D0E"/>
    <w:rsid w:val="009A46AB"/>
    <w:rsid w:val="009A6B5E"/>
    <w:rsid w:val="009B2ABE"/>
    <w:rsid w:val="009B530D"/>
    <w:rsid w:val="009B533C"/>
    <w:rsid w:val="009B5B04"/>
    <w:rsid w:val="009C176D"/>
    <w:rsid w:val="009C367C"/>
    <w:rsid w:val="009C3C52"/>
    <w:rsid w:val="009C6EBE"/>
    <w:rsid w:val="009C7B47"/>
    <w:rsid w:val="009D06C5"/>
    <w:rsid w:val="009D129E"/>
    <w:rsid w:val="009D4944"/>
    <w:rsid w:val="009D604B"/>
    <w:rsid w:val="009E130E"/>
    <w:rsid w:val="009E3796"/>
    <w:rsid w:val="009E44BB"/>
    <w:rsid w:val="009E64BC"/>
    <w:rsid w:val="009F00C4"/>
    <w:rsid w:val="009F6AF2"/>
    <w:rsid w:val="00A022E8"/>
    <w:rsid w:val="00A02B37"/>
    <w:rsid w:val="00A061D0"/>
    <w:rsid w:val="00A06219"/>
    <w:rsid w:val="00A11A17"/>
    <w:rsid w:val="00A1620B"/>
    <w:rsid w:val="00A26995"/>
    <w:rsid w:val="00A26F6F"/>
    <w:rsid w:val="00A272DF"/>
    <w:rsid w:val="00A3085C"/>
    <w:rsid w:val="00A32931"/>
    <w:rsid w:val="00A3477C"/>
    <w:rsid w:val="00A35AEE"/>
    <w:rsid w:val="00A36427"/>
    <w:rsid w:val="00A40329"/>
    <w:rsid w:val="00A432D0"/>
    <w:rsid w:val="00A43563"/>
    <w:rsid w:val="00A52FD4"/>
    <w:rsid w:val="00A53954"/>
    <w:rsid w:val="00A540C5"/>
    <w:rsid w:val="00A5426C"/>
    <w:rsid w:val="00A54518"/>
    <w:rsid w:val="00A60249"/>
    <w:rsid w:val="00A6081E"/>
    <w:rsid w:val="00A61025"/>
    <w:rsid w:val="00A64380"/>
    <w:rsid w:val="00A67BC2"/>
    <w:rsid w:val="00A67D95"/>
    <w:rsid w:val="00A71785"/>
    <w:rsid w:val="00A839A7"/>
    <w:rsid w:val="00A86B8F"/>
    <w:rsid w:val="00A90162"/>
    <w:rsid w:val="00A92743"/>
    <w:rsid w:val="00A951D2"/>
    <w:rsid w:val="00A968EF"/>
    <w:rsid w:val="00A96DA7"/>
    <w:rsid w:val="00AA12D4"/>
    <w:rsid w:val="00AA3717"/>
    <w:rsid w:val="00AA4681"/>
    <w:rsid w:val="00AA50C0"/>
    <w:rsid w:val="00AA6644"/>
    <w:rsid w:val="00AB09D1"/>
    <w:rsid w:val="00AB5988"/>
    <w:rsid w:val="00AC2F1C"/>
    <w:rsid w:val="00AC3A86"/>
    <w:rsid w:val="00AC5DE0"/>
    <w:rsid w:val="00AC622D"/>
    <w:rsid w:val="00AD056D"/>
    <w:rsid w:val="00AD1098"/>
    <w:rsid w:val="00AD2656"/>
    <w:rsid w:val="00AD5A71"/>
    <w:rsid w:val="00AD6A05"/>
    <w:rsid w:val="00AD7DA5"/>
    <w:rsid w:val="00AE257D"/>
    <w:rsid w:val="00AE6989"/>
    <w:rsid w:val="00AF2323"/>
    <w:rsid w:val="00AF2382"/>
    <w:rsid w:val="00AF3091"/>
    <w:rsid w:val="00AF55C2"/>
    <w:rsid w:val="00AF57FD"/>
    <w:rsid w:val="00AF762B"/>
    <w:rsid w:val="00B011E1"/>
    <w:rsid w:val="00B013F1"/>
    <w:rsid w:val="00B017BA"/>
    <w:rsid w:val="00B04A1D"/>
    <w:rsid w:val="00B04C92"/>
    <w:rsid w:val="00B07A05"/>
    <w:rsid w:val="00B11EC8"/>
    <w:rsid w:val="00B13B4C"/>
    <w:rsid w:val="00B15A47"/>
    <w:rsid w:val="00B167AD"/>
    <w:rsid w:val="00B20337"/>
    <w:rsid w:val="00B20B53"/>
    <w:rsid w:val="00B22838"/>
    <w:rsid w:val="00B272EB"/>
    <w:rsid w:val="00B273BD"/>
    <w:rsid w:val="00B27A46"/>
    <w:rsid w:val="00B338EE"/>
    <w:rsid w:val="00B34F6A"/>
    <w:rsid w:val="00B40929"/>
    <w:rsid w:val="00B40CCB"/>
    <w:rsid w:val="00B44330"/>
    <w:rsid w:val="00B44437"/>
    <w:rsid w:val="00B45723"/>
    <w:rsid w:val="00B62E72"/>
    <w:rsid w:val="00B65C05"/>
    <w:rsid w:val="00B6621E"/>
    <w:rsid w:val="00B72FE2"/>
    <w:rsid w:val="00B7345A"/>
    <w:rsid w:val="00B80D3D"/>
    <w:rsid w:val="00B82BFB"/>
    <w:rsid w:val="00B82D44"/>
    <w:rsid w:val="00B830A1"/>
    <w:rsid w:val="00B83462"/>
    <w:rsid w:val="00B851D6"/>
    <w:rsid w:val="00B85D9D"/>
    <w:rsid w:val="00B926AF"/>
    <w:rsid w:val="00B92986"/>
    <w:rsid w:val="00B93FF5"/>
    <w:rsid w:val="00B949D3"/>
    <w:rsid w:val="00B9743E"/>
    <w:rsid w:val="00BA070C"/>
    <w:rsid w:val="00BA1043"/>
    <w:rsid w:val="00BA221E"/>
    <w:rsid w:val="00BA261F"/>
    <w:rsid w:val="00BA35D8"/>
    <w:rsid w:val="00BA35ED"/>
    <w:rsid w:val="00BA3604"/>
    <w:rsid w:val="00BA5341"/>
    <w:rsid w:val="00BB0D1C"/>
    <w:rsid w:val="00BB12A1"/>
    <w:rsid w:val="00BB1E4B"/>
    <w:rsid w:val="00BB2361"/>
    <w:rsid w:val="00BB35A1"/>
    <w:rsid w:val="00BB49B5"/>
    <w:rsid w:val="00BB56C1"/>
    <w:rsid w:val="00BB7A6B"/>
    <w:rsid w:val="00BC0909"/>
    <w:rsid w:val="00BC2B17"/>
    <w:rsid w:val="00BD076B"/>
    <w:rsid w:val="00BD2634"/>
    <w:rsid w:val="00BD28AE"/>
    <w:rsid w:val="00BD2B6B"/>
    <w:rsid w:val="00BD408A"/>
    <w:rsid w:val="00BD636A"/>
    <w:rsid w:val="00BE00CA"/>
    <w:rsid w:val="00BE2A26"/>
    <w:rsid w:val="00BE2C71"/>
    <w:rsid w:val="00BE5EDD"/>
    <w:rsid w:val="00BF1582"/>
    <w:rsid w:val="00BF1D02"/>
    <w:rsid w:val="00BF2225"/>
    <w:rsid w:val="00BF33EB"/>
    <w:rsid w:val="00BF36BE"/>
    <w:rsid w:val="00BF3F4B"/>
    <w:rsid w:val="00BF6AF9"/>
    <w:rsid w:val="00BF71F4"/>
    <w:rsid w:val="00BF7A73"/>
    <w:rsid w:val="00C00292"/>
    <w:rsid w:val="00C00C38"/>
    <w:rsid w:val="00C01495"/>
    <w:rsid w:val="00C04B84"/>
    <w:rsid w:val="00C04EA9"/>
    <w:rsid w:val="00C051DF"/>
    <w:rsid w:val="00C052E3"/>
    <w:rsid w:val="00C05F14"/>
    <w:rsid w:val="00C11633"/>
    <w:rsid w:val="00C127DE"/>
    <w:rsid w:val="00C2223A"/>
    <w:rsid w:val="00C22AB8"/>
    <w:rsid w:val="00C311A3"/>
    <w:rsid w:val="00C323B6"/>
    <w:rsid w:val="00C33819"/>
    <w:rsid w:val="00C33822"/>
    <w:rsid w:val="00C33887"/>
    <w:rsid w:val="00C3674C"/>
    <w:rsid w:val="00C36929"/>
    <w:rsid w:val="00C376EF"/>
    <w:rsid w:val="00C40C9F"/>
    <w:rsid w:val="00C44DCE"/>
    <w:rsid w:val="00C44E80"/>
    <w:rsid w:val="00C4523C"/>
    <w:rsid w:val="00C45CE3"/>
    <w:rsid w:val="00C4751B"/>
    <w:rsid w:val="00C503ED"/>
    <w:rsid w:val="00C5402A"/>
    <w:rsid w:val="00C61433"/>
    <w:rsid w:val="00C65720"/>
    <w:rsid w:val="00C6733F"/>
    <w:rsid w:val="00C67A9E"/>
    <w:rsid w:val="00C719A8"/>
    <w:rsid w:val="00C723F6"/>
    <w:rsid w:val="00C73F71"/>
    <w:rsid w:val="00C82878"/>
    <w:rsid w:val="00C8669E"/>
    <w:rsid w:val="00C873C8"/>
    <w:rsid w:val="00C90ACA"/>
    <w:rsid w:val="00C930FB"/>
    <w:rsid w:val="00C96173"/>
    <w:rsid w:val="00C96E2C"/>
    <w:rsid w:val="00CA11DF"/>
    <w:rsid w:val="00CA15B3"/>
    <w:rsid w:val="00CA18D4"/>
    <w:rsid w:val="00CA2A16"/>
    <w:rsid w:val="00CA4C4F"/>
    <w:rsid w:val="00CB1729"/>
    <w:rsid w:val="00CB3D9C"/>
    <w:rsid w:val="00CC064F"/>
    <w:rsid w:val="00CC171C"/>
    <w:rsid w:val="00CC223C"/>
    <w:rsid w:val="00CC236F"/>
    <w:rsid w:val="00CC2E3D"/>
    <w:rsid w:val="00CC34C6"/>
    <w:rsid w:val="00CC36A1"/>
    <w:rsid w:val="00CC3932"/>
    <w:rsid w:val="00CC644A"/>
    <w:rsid w:val="00CC7313"/>
    <w:rsid w:val="00CC79FC"/>
    <w:rsid w:val="00CD0C7D"/>
    <w:rsid w:val="00CD1E1A"/>
    <w:rsid w:val="00CD22D1"/>
    <w:rsid w:val="00CD4709"/>
    <w:rsid w:val="00CD77C8"/>
    <w:rsid w:val="00CD7F54"/>
    <w:rsid w:val="00CE0708"/>
    <w:rsid w:val="00CE2753"/>
    <w:rsid w:val="00CF035B"/>
    <w:rsid w:val="00CF1A9F"/>
    <w:rsid w:val="00CF2A40"/>
    <w:rsid w:val="00CF412D"/>
    <w:rsid w:val="00CF5D67"/>
    <w:rsid w:val="00D0278F"/>
    <w:rsid w:val="00D03D4B"/>
    <w:rsid w:val="00D04C16"/>
    <w:rsid w:val="00D06F8B"/>
    <w:rsid w:val="00D070A4"/>
    <w:rsid w:val="00D10422"/>
    <w:rsid w:val="00D1658B"/>
    <w:rsid w:val="00D171B9"/>
    <w:rsid w:val="00D216E8"/>
    <w:rsid w:val="00D21F66"/>
    <w:rsid w:val="00D22E78"/>
    <w:rsid w:val="00D23C7C"/>
    <w:rsid w:val="00D2433A"/>
    <w:rsid w:val="00D24342"/>
    <w:rsid w:val="00D24B49"/>
    <w:rsid w:val="00D2548C"/>
    <w:rsid w:val="00D254BE"/>
    <w:rsid w:val="00D262E6"/>
    <w:rsid w:val="00D31A24"/>
    <w:rsid w:val="00D36259"/>
    <w:rsid w:val="00D373E9"/>
    <w:rsid w:val="00D422E0"/>
    <w:rsid w:val="00D43791"/>
    <w:rsid w:val="00D43DE2"/>
    <w:rsid w:val="00D44387"/>
    <w:rsid w:val="00D45C02"/>
    <w:rsid w:val="00D50BCB"/>
    <w:rsid w:val="00D5394A"/>
    <w:rsid w:val="00D57F40"/>
    <w:rsid w:val="00D61024"/>
    <w:rsid w:val="00D62C30"/>
    <w:rsid w:val="00D64FE8"/>
    <w:rsid w:val="00D65859"/>
    <w:rsid w:val="00D66A3E"/>
    <w:rsid w:val="00D7055C"/>
    <w:rsid w:val="00D73045"/>
    <w:rsid w:val="00D73787"/>
    <w:rsid w:val="00D77BE6"/>
    <w:rsid w:val="00D77D3F"/>
    <w:rsid w:val="00D818DD"/>
    <w:rsid w:val="00D83B5D"/>
    <w:rsid w:val="00D8626D"/>
    <w:rsid w:val="00D92D20"/>
    <w:rsid w:val="00D93BE6"/>
    <w:rsid w:val="00D93C9C"/>
    <w:rsid w:val="00D94161"/>
    <w:rsid w:val="00D94BF1"/>
    <w:rsid w:val="00D97C5A"/>
    <w:rsid w:val="00D97E2F"/>
    <w:rsid w:val="00DA1EC6"/>
    <w:rsid w:val="00DA6788"/>
    <w:rsid w:val="00DA6A94"/>
    <w:rsid w:val="00DB50DF"/>
    <w:rsid w:val="00DC1070"/>
    <w:rsid w:val="00DC2BA4"/>
    <w:rsid w:val="00DC3D63"/>
    <w:rsid w:val="00DC43D6"/>
    <w:rsid w:val="00DC5807"/>
    <w:rsid w:val="00DC5AB2"/>
    <w:rsid w:val="00DD05D6"/>
    <w:rsid w:val="00DD6DCD"/>
    <w:rsid w:val="00DD73DB"/>
    <w:rsid w:val="00DE2B9D"/>
    <w:rsid w:val="00DE2CF5"/>
    <w:rsid w:val="00DE302E"/>
    <w:rsid w:val="00DE335F"/>
    <w:rsid w:val="00DE57DA"/>
    <w:rsid w:val="00DE5F3F"/>
    <w:rsid w:val="00DF20F5"/>
    <w:rsid w:val="00DF6883"/>
    <w:rsid w:val="00DF7908"/>
    <w:rsid w:val="00DF7A40"/>
    <w:rsid w:val="00E01182"/>
    <w:rsid w:val="00E067F3"/>
    <w:rsid w:val="00E1097E"/>
    <w:rsid w:val="00E113C5"/>
    <w:rsid w:val="00E126EB"/>
    <w:rsid w:val="00E12990"/>
    <w:rsid w:val="00E13452"/>
    <w:rsid w:val="00E14FD5"/>
    <w:rsid w:val="00E16992"/>
    <w:rsid w:val="00E202EB"/>
    <w:rsid w:val="00E2090A"/>
    <w:rsid w:val="00E20BAE"/>
    <w:rsid w:val="00E21E6C"/>
    <w:rsid w:val="00E230FD"/>
    <w:rsid w:val="00E242BB"/>
    <w:rsid w:val="00E2458A"/>
    <w:rsid w:val="00E24E85"/>
    <w:rsid w:val="00E26528"/>
    <w:rsid w:val="00E30A56"/>
    <w:rsid w:val="00E3166E"/>
    <w:rsid w:val="00E32FA5"/>
    <w:rsid w:val="00E33FCE"/>
    <w:rsid w:val="00E3507F"/>
    <w:rsid w:val="00E357FB"/>
    <w:rsid w:val="00E364D5"/>
    <w:rsid w:val="00E40BCB"/>
    <w:rsid w:val="00E44EC3"/>
    <w:rsid w:val="00E47FC8"/>
    <w:rsid w:val="00E528A7"/>
    <w:rsid w:val="00E5403B"/>
    <w:rsid w:val="00E55382"/>
    <w:rsid w:val="00E563CC"/>
    <w:rsid w:val="00E566EA"/>
    <w:rsid w:val="00E57B3D"/>
    <w:rsid w:val="00E608C6"/>
    <w:rsid w:val="00E660E0"/>
    <w:rsid w:val="00E744EB"/>
    <w:rsid w:val="00E76662"/>
    <w:rsid w:val="00E81E6D"/>
    <w:rsid w:val="00E82747"/>
    <w:rsid w:val="00E83E4A"/>
    <w:rsid w:val="00E856DF"/>
    <w:rsid w:val="00E85E03"/>
    <w:rsid w:val="00E87F95"/>
    <w:rsid w:val="00E90558"/>
    <w:rsid w:val="00E92FA7"/>
    <w:rsid w:val="00EA1087"/>
    <w:rsid w:val="00EA1B19"/>
    <w:rsid w:val="00EA252F"/>
    <w:rsid w:val="00EA3696"/>
    <w:rsid w:val="00EA51CE"/>
    <w:rsid w:val="00EA6017"/>
    <w:rsid w:val="00EB1552"/>
    <w:rsid w:val="00EB50FB"/>
    <w:rsid w:val="00EB69E1"/>
    <w:rsid w:val="00EC002C"/>
    <w:rsid w:val="00EC0CB7"/>
    <w:rsid w:val="00EC2865"/>
    <w:rsid w:val="00EC5248"/>
    <w:rsid w:val="00EC55EA"/>
    <w:rsid w:val="00ED1AB7"/>
    <w:rsid w:val="00ED3D64"/>
    <w:rsid w:val="00ED69D5"/>
    <w:rsid w:val="00EE1B59"/>
    <w:rsid w:val="00EE1C97"/>
    <w:rsid w:val="00EE392A"/>
    <w:rsid w:val="00EE5CD2"/>
    <w:rsid w:val="00EE6584"/>
    <w:rsid w:val="00EF0317"/>
    <w:rsid w:val="00EF166B"/>
    <w:rsid w:val="00EF5FFA"/>
    <w:rsid w:val="00EF6B08"/>
    <w:rsid w:val="00EF7CFF"/>
    <w:rsid w:val="00F00B56"/>
    <w:rsid w:val="00F01218"/>
    <w:rsid w:val="00F046F3"/>
    <w:rsid w:val="00F04B36"/>
    <w:rsid w:val="00F069C2"/>
    <w:rsid w:val="00F07670"/>
    <w:rsid w:val="00F11FE8"/>
    <w:rsid w:val="00F12204"/>
    <w:rsid w:val="00F125E0"/>
    <w:rsid w:val="00F14E76"/>
    <w:rsid w:val="00F1524F"/>
    <w:rsid w:val="00F22795"/>
    <w:rsid w:val="00F22A36"/>
    <w:rsid w:val="00F24B18"/>
    <w:rsid w:val="00F32CAE"/>
    <w:rsid w:val="00F32D6F"/>
    <w:rsid w:val="00F347F6"/>
    <w:rsid w:val="00F361AF"/>
    <w:rsid w:val="00F36447"/>
    <w:rsid w:val="00F41D08"/>
    <w:rsid w:val="00F41E20"/>
    <w:rsid w:val="00F428C7"/>
    <w:rsid w:val="00F42B43"/>
    <w:rsid w:val="00F46059"/>
    <w:rsid w:val="00F46836"/>
    <w:rsid w:val="00F46CD7"/>
    <w:rsid w:val="00F505E9"/>
    <w:rsid w:val="00F50A69"/>
    <w:rsid w:val="00F5337D"/>
    <w:rsid w:val="00F5351C"/>
    <w:rsid w:val="00F54BF7"/>
    <w:rsid w:val="00F62FA8"/>
    <w:rsid w:val="00F713FF"/>
    <w:rsid w:val="00F74F79"/>
    <w:rsid w:val="00F80C95"/>
    <w:rsid w:val="00F81662"/>
    <w:rsid w:val="00F82586"/>
    <w:rsid w:val="00F86B92"/>
    <w:rsid w:val="00F872B3"/>
    <w:rsid w:val="00F9144E"/>
    <w:rsid w:val="00F93F6A"/>
    <w:rsid w:val="00F94954"/>
    <w:rsid w:val="00FA131C"/>
    <w:rsid w:val="00FA1A9C"/>
    <w:rsid w:val="00FA4E2C"/>
    <w:rsid w:val="00FA7724"/>
    <w:rsid w:val="00FA7D37"/>
    <w:rsid w:val="00FB0EB8"/>
    <w:rsid w:val="00FB444B"/>
    <w:rsid w:val="00FB5CD3"/>
    <w:rsid w:val="00FB7A35"/>
    <w:rsid w:val="00FC038F"/>
    <w:rsid w:val="00FC7933"/>
    <w:rsid w:val="00FC7E54"/>
    <w:rsid w:val="00FD28E2"/>
    <w:rsid w:val="00FD370D"/>
    <w:rsid w:val="00FD5F2B"/>
    <w:rsid w:val="00FD62E5"/>
    <w:rsid w:val="00FD6345"/>
    <w:rsid w:val="00FD6F40"/>
    <w:rsid w:val="00FE4C73"/>
    <w:rsid w:val="00FE50C6"/>
    <w:rsid w:val="00FE5202"/>
    <w:rsid w:val="00FE65CD"/>
    <w:rsid w:val="00FE6D11"/>
    <w:rsid w:val="00FF1ABD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488BCD"/>
  <w15:chartTrackingRefBased/>
  <w15:docId w15:val="{BE8FADD7-80C8-4E13-BEFD-AB490631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776F"/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qFormat/>
    <w:rsid w:val="00786AC7"/>
    <w:pPr>
      <w:keepNext/>
      <w:jc w:val="both"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786AC7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link w:val="Ttulo3Car"/>
    <w:uiPriority w:val="99"/>
    <w:qFormat/>
    <w:rsid w:val="00786AC7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786AC7"/>
    <w:pPr>
      <w:keepNext/>
      <w:jc w:val="right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786AC7"/>
    <w:pPr>
      <w:keepNext/>
      <w:jc w:val="center"/>
      <w:outlineLvl w:val="4"/>
    </w:pPr>
    <w:rPr>
      <w:b/>
      <w:sz w:val="22"/>
      <w:lang w:val="es-MX"/>
    </w:rPr>
  </w:style>
  <w:style w:type="paragraph" w:styleId="Ttulo6">
    <w:name w:val="heading 6"/>
    <w:basedOn w:val="Normal"/>
    <w:next w:val="Normal"/>
    <w:qFormat/>
    <w:rsid w:val="00786AC7"/>
    <w:pPr>
      <w:keepNext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qFormat/>
    <w:rsid w:val="00786AC7"/>
    <w:pPr>
      <w:keepNext/>
      <w:jc w:val="both"/>
      <w:outlineLvl w:val="6"/>
    </w:pPr>
    <w:rPr>
      <w:b/>
      <w:bCs/>
      <w:szCs w:val="20"/>
    </w:rPr>
  </w:style>
  <w:style w:type="paragraph" w:styleId="Ttulo8">
    <w:name w:val="heading 8"/>
    <w:basedOn w:val="Normal"/>
    <w:next w:val="Normal"/>
    <w:qFormat/>
    <w:rsid w:val="00786AC7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rsid w:val="00786AC7"/>
    <w:pPr>
      <w:keepNext/>
      <w:ind w:left="1416" w:firstLine="708"/>
      <w:outlineLvl w:val="8"/>
    </w:pPr>
    <w:rPr>
      <w:b/>
      <w:bCs/>
      <w:color w:val="3806DA"/>
      <w:sz w:val="18"/>
      <w:szCs w:val="1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86AC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86AC7"/>
    <w:pPr>
      <w:tabs>
        <w:tab w:val="center" w:pos="4252"/>
        <w:tab w:val="right" w:pos="8504"/>
      </w:tabs>
    </w:pPr>
  </w:style>
  <w:style w:type="paragraph" w:styleId="Textoindependiente">
    <w:name w:val="Body Text"/>
    <w:aliases w:val="Inicio"/>
    <w:basedOn w:val="Normal"/>
    <w:rsid w:val="00786AC7"/>
    <w:rPr>
      <w:lang w:val="es-MX"/>
    </w:rPr>
  </w:style>
  <w:style w:type="paragraph" w:styleId="Textoindependiente2">
    <w:name w:val="Body Text 2"/>
    <w:basedOn w:val="Normal"/>
    <w:rsid w:val="00786AC7"/>
    <w:pPr>
      <w:jc w:val="both"/>
    </w:pPr>
    <w:rPr>
      <w:lang w:val="es-MX"/>
    </w:rPr>
  </w:style>
  <w:style w:type="paragraph" w:styleId="NormalWeb">
    <w:name w:val="Normal (Web)"/>
    <w:basedOn w:val="Normal"/>
    <w:uiPriority w:val="99"/>
    <w:rsid w:val="00786AC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tulo">
    <w:name w:val="Title"/>
    <w:basedOn w:val="Normal"/>
    <w:link w:val="TtuloCar"/>
    <w:qFormat/>
    <w:rsid w:val="00786AC7"/>
    <w:pPr>
      <w:jc w:val="center"/>
    </w:pPr>
    <w:rPr>
      <w:b/>
      <w:bCs/>
    </w:rPr>
  </w:style>
  <w:style w:type="paragraph" w:styleId="Listaconvietas">
    <w:name w:val="List Bullet"/>
    <w:basedOn w:val="Normal"/>
    <w:autoRedefine/>
    <w:rsid w:val="00786AC7"/>
    <w:pPr>
      <w:numPr>
        <w:numId w:val="1"/>
      </w:numPr>
      <w:jc w:val="both"/>
    </w:pPr>
    <w:rPr>
      <w:rFonts w:ascii="Tahoma" w:hAnsi="Tahoma"/>
      <w:szCs w:val="20"/>
    </w:rPr>
  </w:style>
  <w:style w:type="paragraph" w:styleId="Listaconvietas2">
    <w:name w:val="List Bullet 2"/>
    <w:basedOn w:val="Normal"/>
    <w:autoRedefine/>
    <w:rsid w:val="00786AC7"/>
    <w:pPr>
      <w:numPr>
        <w:numId w:val="2"/>
      </w:numPr>
      <w:jc w:val="both"/>
    </w:pPr>
    <w:rPr>
      <w:rFonts w:ascii="Tahoma" w:hAnsi="Tahoma"/>
      <w:szCs w:val="20"/>
    </w:rPr>
  </w:style>
  <w:style w:type="paragraph" w:customStyle="1" w:styleId="xl25">
    <w:name w:val="xl25"/>
    <w:basedOn w:val="Normal"/>
    <w:rsid w:val="00786A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color w:val="000000"/>
      <w:sz w:val="16"/>
      <w:szCs w:val="16"/>
    </w:rPr>
  </w:style>
  <w:style w:type="paragraph" w:customStyle="1" w:styleId="xl26">
    <w:name w:val="xl26"/>
    <w:basedOn w:val="Normal"/>
    <w:rsid w:val="00786AC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16"/>
      <w:szCs w:val="16"/>
    </w:rPr>
  </w:style>
  <w:style w:type="paragraph" w:customStyle="1" w:styleId="xl27">
    <w:name w:val="xl27"/>
    <w:basedOn w:val="Normal"/>
    <w:rsid w:val="00786AC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paragraph" w:customStyle="1" w:styleId="xl28">
    <w:name w:val="xl28"/>
    <w:basedOn w:val="Normal"/>
    <w:rsid w:val="00786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color w:val="000000"/>
    </w:rPr>
  </w:style>
  <w:style w:type="paragraph" w:customStyle="1" w:styleId="xl29">
    <w:name w:val="xl29"/>
    <w:basedOn w:val="Normal"/>
    <w:rsid w:val="00786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paragraph" w:customStyle="1" w:styleId="xl30">
    <w:name w:val="xl30"/>
    <w:basedOn w:val="Normal"/>
    <w:rsid w:val="00786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paragraph" w:customStyle="1" w:styleId="xl31">
    <w:name w:val="xl31"/>
    <w:basedOn w:val="Normal"/>
    <w:rsid w:val="00786AC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color w:val="000000"/>
      <w:sz w:val="18"/>
      <w:szCs w:val="18"/>
    </w:rPr>
  </w:style>
  <w:style w:type="paragraph" w:customStyle="1" w:styleId="xl32">
    <w:name w:val="xl32"/>
    <w:basedOn w:val="Normal"/>
    <w:rsid w:val="00786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color w:val="000000"/>
      <w:sz w:val="18"/>
      <w:szCs w:val="18"/>
    </w:rPr>
  </w:style>
  <w:style w:type="paragraph" w:customStyle="1" w:styleId="xl33">
    <w:name w:val="xl33"/>
    <w:basedOn w:val="Normal"/>
    <w:rsid w:val="00786AC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34">
    <w:name w:val="xl34"/>
    <w:basedOn w:val="Normal"/>
    <w:rsid w:val="00786A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18"/>
      <w:szCs w:val="18"/>
    </w:rPr>
  </w:style>
  <w:style w:type="paragraph" w:styleId="Sangradetextonormal">
    <w:name w:val="Body Text Indent"/>
    <w:basedOn w:val="Normal"/>
    <w:link w:val="SangradetextonormalCar"/>
    <w:rsid w:val="00786AC7"/>
    <w:pPr>
      <w:autoSpaceDE w:val="0"/>
      <w:autoSpaceDN w:val="0"/>
      <w:adjustRightInd w:val="0"/>
      <w:ind w:left="360" w:hanging="360"/>
    </w:pPr>
    <w:rPr>
      <w:sz w:val="28"/>
      <w:szCs w:val="20"/>
    </w:rPr>
  </w:style>
  <w:style w:type="paragraph" w:styleId="Textoindependiente3">
    <w:name w:val="Body Text 3"/>
    <w:basedOn w:val="Normal"/>
    <w:rsid w:val="00786AC7"/>
    <w:pPr>
      <w:tabs>
        <w:tab w:val="left" w:pos="8640"/>
      </w:tabs>
      <w:autoSpaceDE w:val="0"/>
      <w:autoSpaceDN w:val="0"/>
      <w:adjustRightInd w:val="0"/>
    </w:pPr>
    <w:rPr>
      <w:sz w:val="22"/>
    </w:rPr>
  </w:style>
  <w:style w:type="character" w:styleId="nfasis">
    <w:name w:val="Emphasis"/>
    <w:qFormat/>
    <w:rsid w:val="00786AC7"/>
    <w:rPr>
      <w:i/>
      <w:iCs/>
    </w:rPr>
  </w:style>
  <w:style w:type="character" w:styleId="Hipervnculo">
    <w:name w:val="Hyperlink"/>
    <w:uiPriority w:val="99"/>
    <w:rsid w:val="00786AC7"/>
    <w:rPr>
      <w:color w:val="0000FF"/>
      <w:u w:val="single"/>
    </w:rPr>
  </w:style>
  <w:style w:type="paragraph" w:customStyle="1" w:styleId="Textoindependiente21">
    <w:name w:val="Texto independiente 21"/>
    <w:basedOn w:val="Normal"/>
    <w:rsid w:val="00786AC7"/>
    <w:pPr>
      <w:jc w:val="both"/>
    </w:pPr>
  </w:style>
  <w:style w:type="paragraph" w:customStyle="1" w:styleId="Textoindependiente31">
    <w:name w:val="Texto independiente 31"/>
    <w:basedOn w:val="Normal"/>
    <w:rsid w:val="00786AC7"/>
    <w:pPr>
      <w:jc w:val="center"/>
    </w:pPr>
    <w:rPr>
      <w:szCs w:val="20"/>
      <w:lang w:val="es-MX"/>
    </w:rPr>
  </w:style>
  <w:style w:type="character" w:styleId="Hipervnculovisitado">
    <w:name w:val="FollowedHyperlink"/>
    <w:rsid w:val="00786AC7"/>
    <w:rPr>
      <w:color w:val="800080"/>
      <w:u w:val="single"/>
    </w:rPr>
  </w:style>
  <w:style w:type="paragraph" w:customStyle="1" w:styleId="centrar">
    <w:name w:val="centrar"/>
    <w:basedOn w:val="Normal"/>
    <w:rsid w:val="00786AC7"/>
    <w:pPr>
      <w:autoSpaceDE w:val="0"/>
      <w:autoSpaceDN w:val="0"/>
      <w:spacing w:before="28" w:after="28" w:line="210" w:lineRule="atLeast"/>
      <w:jc w:val="center"/>
    </w:pPr>
    <w:rPr>
      <w:color w:val="000000"/>
      <w:sz w:val="19"/>
      <w:szCs w:val="19"/>
    </w:rPr>
  </w:style>
  <w:style w:type="paragraph" w:customStyle="1" w:styleId="cuerpotexto">
    <w:name w:val="cuerpotexto"/>
    <w:basedOn w:val="Normal"/>
    <w:rsid w:val="00786AC7"/>
    <w:pPr>
      <w:autoSpaceDE w:val="0"/>
      <w:autoSpaceDN w:val="0"/>
      <w:spacing w:before="28" w:after="28" w:line="210" w:lineRule="atLeast"/>
      <w:ind w:firstLine="283"/>
      <w:jc w:val="both"/>
    </w:pPr>
    <w:rPr>
      <w:color w:val="000000"/>
      <w:sz w:val="19"/>
      <w:szCs w:val="19"/>
    </w:rPr>
  </w:style>
  <w:style w:type="paragraph" w:styleId="Sangra2detindependiente">
    <w:name w:val="Body Text Indent 2"/>
    <w:basedOn w:val="Normal"/>
    <w:rsid w:val="00786AC7"/>
    <w:pPr>
      <w:ind w:left="708"/>
      <w:jc w:val="both"/>
    </w:pPr>
    <w:rPr>
      <w:rFonts w:ascii="Verdana" w:hAnsi="Verdana"/>
      <w:sz w:val="22"/>
    </w:rPr>
  </w:style>
  <w:style w:type="paragraph" w:styleId="Textosinformato">
    <w:name w:val="Plain Text"/>
    <w:basedOn w:val="Normal"/>
    <w:link w:val="TextosinformatoCar"/>
    <w:uiPriority w:val="99"/>
    <w:rsid w:val="00786AC7"/>
    <w:rPr>
      <w:rFonts w:ascii="Courier New" w:hAnsi="Courier New"/>
      <w:sz w:val="20"/>
      <w:szCs w:val="20"/>
    </w:rPr>
  </w:style>
  <w:style w:type="paragraph" w:customStyle="1" w:styleId="cuerpo">
    <w:name w:val="cuerpo"/>
    <w:rsid w:val="00786AC7"/>
    <w:pPr>
      <w:widowControl w:val="0"/>
      <w:snapToGrid w:val="0"/>
      <w:spacing w:before="112" w:after="112" w:line="158" w:lineRule="auto"/>
      <w:ind w:firstLine="170"/>
      <w:jc w:val="both"/>
    </w:pPr>
    <w:rPr>
      <w:rFonts w:ascii="Arial" w:hAnsi="Arial"/>
      <w:lang w:val="es-ES" w:eastAsia="es-ES"/>
    </w:rPr>
  </w:style>
  <w:style w:type="paragraph" w:customStyle="1" w:styleId="negrilla">
    <w:name w:val="negrilla"/>
    <w:basedOn w:val="Normal"/>
    <w:rsid w:val="00786AC7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b/>
      <w:bCs/>
      <w:color w:val="FFFFFF"/>
      <w:sz w:val="20"/>
      <w:szCs w:val="20"/>
    </w:rPr>
  </w:style>
  <w:style w:type="character" w:customStyle="1" w:styleId="negrilla1">
    <w:name w:val="negrilla1"/>
    <w:rsid w:val="00786AC7"/>
    <w:rPr>
      <w:rFonts w:ascii="Verdana" w:hAnsi="Verdana" w:hint="default"/>
      <w:b/>
      <w:bCs/>
      <w:color w:val="FFFFFF"/>
      <w:sz w:val="20"/>
      <w:szCs w:val="20"/>
    </w:rPr>
  </w:style>
  <w:style w:type="paragraph" w:styleId="Sangra3detindependiente">
    <w:name w:val="Body Text Indent 3"/>
    <w:basedOn w:val="Normal"/>
    <w:rsid w:val="00786AC7"/>
    <w:pPr>
      <w:ind w:left="360"/>
      <w:jc w:val="both"/>
    </w:pPr>
    <w:rPr>
      <w:rFonts w:ascii="Verdana" w:hAnsi="Verdana"/>
      <w:sz w:val="22"/>
    </w:rPr>
  </w:style>
  <w:style w:type="character" w:styleId="Nmerodepgina">
    <w:name w:val="page number"/>
    <w:basedOn w:val="Fuentedeprrafopredeter"/>
    <w:rsid w:val="00786AC7"/>
  </w:style>
  <w:style w:type="paragraph" w:customStyle="1" w:styleId="BodyText21">
    <w:name w:val="Body Text 21"/>
    <w:basedOn w:val="Normal"/>
    <w:rsid w:val="003B1FD2"/>
    <w:pPr>
      <w:jc w:val="both"/>
    </w:pPr>
    <w:rPr>
      <w:szCs w:val="20"/>
    </w:rPr>
  </w:style>
  <w:style w:type="paragraph" w:customStyle="1" w:styleId="pa8">
    <w:name w:val="pa8"/>
    <w:basedOn w:val="Normal"/>
    <w:rsid w:val="00805309"/>
    <w:pPr>
      <w:spacing w:before="100" w:beforeAutospacing="1" w:after="100" w:afterAutospacing="1"/>
    </w:pPr>
    <w:rPr>
      <w:color w:val="663300"/>
    </w:rPr>
  </w:style>
  <w:style w:type="character" w:customStyle="1" w:styleId="a5">
    <w:name w:val="a5"/>
    <w:basedOn w:val="Fuentedeprrafopredeter"/>
    <w:rsid w:val="00805309"/>
  </w:style>
  <w:style w:type="character" w:styleId="Textoennegrita">
    <w:name w:val="Strong"/>
    <w:qFormat/>
    <w:rsid w:val="000509B4"/>
    <w:rPr>
      <w:b/>
      <w:bCs/>
    </w:rPr>
  </w:style>
  <w:style w:type="paragraph" w:styleId="Textocomentario">
    <w:name w:val="annotation text"/>
    <w:basedOn w:val="Normal"/>
    <w:link w:val="TextocomentarioCar"/>
    <w:semiHidden/>
    <w:rsid w:val="00850133"/>
    <w:rPr>
      <w:sz w:val="20"/>
      <w:szCs w:val="20"/>
    </w:rPr>
  </w:style>
  <w:style w:type="character" w:customStyle="1" w:styleId="textonavy1">
    <w:name w:val="texto_navy1"/>
    <w:rsid w:val="00850133"/>
    <w:rPr>
      <w:color w:val="000080"/>
    </w:rPr>
  </w:style>
  <w:style w:type="paragraph" w:customStyle="1" w:styleId="Cuadrculamedia1-nfasis21">
    <w:name w:val="Cuadrícula media 1 - Énfasis 21"/>
    <w:basedOn w:val="Normal"/>
    <w:uiPriority w:val="34"/>
    <w:qFormat/>
    <w:rsid w:val="00631DD7"/>
    <w:pPr>
      <w:ind w:left="720"/>
      <w:contextualSpacing/>
    </w:pPr>
  </w:style>
  <w:style w:type="paragraph" w:customStyle="1" w:styleId="CM40">
    <w:name w:val="CM40"/>
    <w:basedOn w:val="Normal"/>
    <w:next w:val="Normal"/>
    <w:rsid w:val="00631DD7"/>
    <w:pPr>
      <w:autoSpaceDE w:val="0"/>
      <w:autoSpaceDN w:val="0"/>
      <w:adjustRightInd w:val="0"/>
    </w:pPr>
    <w:rPr>
      <w:lang w:eastAsia="en-US"/>
    </w:rPr>
  </w:style>
  <w:style w:type="paragraph" w:customStyle="1" w:styleId="Default">
    <w:name w:val="Default"/>
    <w:rsid w:val="00631D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customStyle="1" w:styleId="TextosinformatoCar">
    <w:name w:val="Texto sin formato Car"/>
    <w:link w:val="Textosinformato"/>
    <w:uiPriority w:val="99"/>
    <w:semiHidden/>
    <w:locked/>
    <w:rsid w:val="00631DD7"/>
    <w:rPr>
      <w:rFonts w:ascii="Courier New" w:hAnsi="Courier New"/>
      <w:lang w:val="es-ES" w:eastAsia="es-ES" w:bidi="ar-SA"/>
    </w:rPr>
  </w:style>
  <w:style w:type="character" w:customStyle="1" w:styleId="EncabezadoCar">
    <w:name w:val="Encabezado Car"/>
    <w:link w:val="Encabezado"/>
    <w:semiHidden/>
    <w:locked/>
    <w:rsid w:val="00347C19"/>
    <w:rPr>
      <w:rFonts w:ascii="Arial" w:hAnsi="Arial" w:cs="Arial"/>
      <w:sz w:val="24"/>
      <w:szCs w:val="24"/>
      <w:lang w:val="es-ES" w:eastAsia="es-ES" w:bidi="ar-SA"/>
    </w:rPr>
  </w:style>
  <w:style w:type="paragraph" w:styleId="Subttulo">
    <w:name w:val="Subtitle"/>
    <w:basedOn w:val="Normal"/>
    <w:next w:val="Normal"/>
    <w:link w:val="SubttuloCar"/>
    <w:qFormat/>
    <w:rsid w:val="00347C19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tuloCar">
    <w:name w:val="Subtítulo Car"/>
    <w:link w:val="Subttulo"/>
    <w:locked/>
    <w:rsid w:val="00347C19"/>
    <w:rPr>
      <w:rFonts w:ascii="Cambria" w:hAnsi="Cambria"/>
      <w:i/>
      <w:iCs/>
      <w:color w:val="4F81BD"/>
      <w:spacing w:val="15"/>
      <w:sz w:val="24"/>
      <w:szCs w:val="24"/>
      <w:lang w:val="es-ES" w:eastAsia="es-ES" w:bidi="ar-SA"/>
    </w:rPr>
  </w:style>
  <w:style w:type="character" w:styleId="Refdecomentario">
    <w:name w:val="annotation reference"/>
    <w:rsid w:val="0008762A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8762A"/>
    <w:rPr>
      <w:b/>
      <w:bCs/>
    </w:rPr>
  </w:style>
  <w:style w:type="character" w:customStyle="1" w:styleId="TextocomentarioCar">
    <w:name w:val="Texto comentario Car"/>
    <w:link w:val="Textocomentario"/>
    <w:semiHidden/>
    <w:rsid w:val="0008762A"/>
    <w:rPr>
      <w:rFonts w:ascii="Arial" w:hAnsi="Arial" w:cs="Arial"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08762A"/>
    <w:rPr>
      <w:rFonts w:ascii="Arial" w:hAnsi="Arial" w:cs="Arial"/>
      <w:lang w:val="es-ES" w:eastAsia="es-ES"/>
    </w:rPr>
  </w:style>
  <w:style w:type="paragraph" w:styleId="Textodeglobo">
    <w:name w:val="Balloon Text"/>
    <w:basedOn w:val="Normal"/>
    <w:link w:val="TextodegloboCar"/>
    <w:rsid w:val="000876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8762A"/>
    <w:rPr>
      <w:rFonts w:ascii="Tahoma" w:hAnsi="Tahoma" w:cs="Tahoma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930EC3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930EC3"/>
    <w:rPr>
      <w:rFonts w:ascii="Arial" w:hAnsi="Arial" w:cs="Arial"/>
      <w:lang w:val="es-ES" w:eastAsia="es-ES"/>
    </w:rPr>
  </w:style>
  <w:style w:type="character" w:styleId="Refdenotaalpie">
    <w:name w:val="footnote reference"/>
    <w:uiPriority w:val="99"/>
    <w:rsid w:val="00930EC3"/>
    <w:rPr>
      <w:vertAlign w:val="superscript"/>
    </w:rPr>
  </w:style>
  <w:style w:type="table" w:styleId="Tablaconcuadrcula">
    <w:name w:val="Table Grid"/>
    <w:basedOn w:val="Tablanormal"/>
    <w:uiPriority w:val="39"/>
    <w:rsid w:val="0045142B"/>
    <w:rPr>
      <w:rFonts w:ascii="Calibri" w:eastAsia="Calibri" w:hAnsi="Calibri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534941"/>
  </w:style>
  <w:style w:type="character" w:customStyle="1" w:styleId="PiedepginaCar">
    <w:name w:val="Pie de página Car"/>
    <w:link w:val="Piedepgina"/>
    <w:uiPriority w:val="99"/>
    <w:rsid w:val="00FD6345"/>
    <w:rPr>
      <w:rFonts w:ascii="Arial" w:hAnsi="Arial" w:cs="Arial"/>
      <w:sz w:val="24"/>
      <w:szCs w:val="24"/>
      <w:lang w:val="es-ES" w:eastAsia="es-ES"/>
    </w:rPr>
  </w:style>
  <w:style w:type="character" w:customStyle="1" w:styleId="Ttulo3Car">
    <w:name w:val="Título 3 Car"/>
    <w:link w:val="Ttulo3"/>
    <w:uiPriority w:val="99"/>
    <w:rsid w:val="00292E41"/>
    <w:rPr>
      <w:rFonts w:ascii="Arial" w:hAnsi="Arial" w:cs="Arial"/>
      <w:b/>
      <w:sz w:val="24"/>
      <w:szCs w:val="24"/>
      <w:lang w:val="es-ES" w:eastAsia="es-ES"/>
    </w:rPr>
  </w:style>
  <w:style w:type="character" w:customStyle="1" w:styleId="TtuloCar">
    <w:name w:val="Título Car"/>
    <w:link w:val="Ttulo"/>
    <w:rsid w:val="003A00D8"/>
    <w:rPr>
      <w:rFonts w:ascii="Arial" w:hAnsi="Arial" w:cs="Arial"/>
      <w:b/>
      <w:bCs/>
      <w:sz w:val="24"/>
      <w:szCs w:val="24"/>
      <w:lang w:val="es-ES" w:eastAsia="es-ES"/>
    </w:rPr>
  </w:style>
  <w:style w:type="paragraph" w:customStyle="1" w:styleId="Listamedia2-nfasis21">
    <w:name w:val="Lista media 2 - Énfasis 21"/>
    <w:hidden/>
    <w:uiPriority w:val="99"/>
    <w:semiHidden/>
    <w:rsid w:val="003163C5"/>
    <w:rPr>
      <w:rFonts w:ascii="Arial" w:hAnsi="Arial" w:cs="Arial"/>
      <w:sz w:val="24"/>
      <w:szCs w:val="24"/>
      <w:lang w:val="es-ES" w:eastAsia="es-ES"/>
    </w:rPr>
  </w:style>
  <w:style w:type="paragraph" w:customStyle="1" w:styleId="Sombreadovistoso-nfasis11">
    <w:name w:val="Sombreado vistoso - Énfasis 11"/>
    <w:hidden/>
    <w:uiPriority w:val="71"/>
    <w:rsid w:val="0087569E"/>
    <w:rPr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90360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691365"/>
    <w:rPr>
      <w:color w:val="605E5C"/>
      <w:shd w:val="clear" w:color="auto" w:fill="E1DFDD"/>
    </w:rPr>
  </w:style>
  <w:style w:type="paragraph" w:styleId="Lista">
    <w:name w:val="List"/>
    <w:basedOn w:val="Normal"/>
    <w:rsid w:val="00DF7908"/>
    <w:pPr>
      <w:ind w:left="283" w:hanging="283"/>
      <w:contextualSpacing/>
    </w:pPr>
  </w:style>
  <w:style w:type="paragraph" w:styleId="Continuarlista">
    <w:name w:val="List Continue"/>
    <w:basedOn w:val="Normal"/>
    <w:rsid w:val="00DF7908"/>
    <w:pPr>
      <w:spacing w:after="120"/>
      <w:ind w:left="283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rsid w:val="00DF7908"/>
    <w:pPr>
      <w:autoSpaceDE/>
      <w:autoSpaceDN/>
      <w:adjustRightInd/>
      <w:ind w:firstLine="360"/>
    </w:pPr>
    <w:rPr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DF7908"/>
    <w:rPr>
      <w:sz w:val="28"/>
      <w:lang w:val="es-ES_tradnl" w:eastAsia="es-ES_tradnl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DF7908"/>
    <w:rPr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6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1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4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4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5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9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4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0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0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6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8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53964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78209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cionpublica.gov.co/eva/gestornormativo/norma.php?i=127603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CF2AFB48AEEF04686B54E7662D2A024" ma:contentTypeVersion="8" ma:contentTypeDescription="Crear nuevo documento." ma:contentTypeScope="" ma:versionID="9153f1c5f5ad5a04b5a425fac3994e58">
  <xsd:schema xmlns:xsd="http://www.w3.org/2001/XMLSchema" xmlns:xs="http://www.w3.org/2001/XMLSchema" xmlns:p="http://schemas.microsoft.com/office/2006/metadata/properties" xmlns:ns1="http://schemas.microsoft.com/sharepoint/v3" xmlns:ns2="fe5c55e1-1529-428c-8c16-ada3460a0e7a" targetNamespace="http://schemas.microsoft.com/office/2006/metadata/properties" ma:root="true" ma:fieldsID="6fe375bef0e6cd8163217c6ec2aa7b25" ns1:_="" ns2:_="">
    <xsd:import namespace="http://schemas.microsoft.com/sharepoint/v3"/>
    <xsd:import namespace="fe5c55e1-1529-428c-8c16-ada3460a0e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ección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3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4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5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6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7" nillable="true" ma:displayName="Número de Me gusta" ma:internalName="LikesCount">
      <xsd:simpleType>
        <xsd:restriction base="dms:Unknown"/>
      </xsd:simpleType>
    </xsd:element>
    <xsd:element name="LikedBy" ma:index="18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c55e1-1529-428c-8c16-ada3460a0e7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ción" ma:index="12" nillable="true" ma:displayName="Sección" ma:description="Columnas para búsqueda" ma:format="RadioButtons" ma:indexed="true" ma:internalName="Secci_x00f3_n">
      <xsd:simpleType>
        <xsd:restriction base="dms:Choice">
          <xsd:enumeration value="Talento Humano"/>
          <xsd:enumeration value="Jóvenes en Acción"/>
          <xsd:enumeration value="Familias en Acción"/>
          <xsd:enumeration value="Control Inter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Sección xmlns="fe5c55e1-1529-428c-8c16-ada3460a0e7a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_dlc_DocId xmlns="fe5c55e1-1529-428c-8c16-ada3460a0e7a">A65FJVFR3NAS-1820456951-8051</_dlc_DocId>
    <_dlc_DocIdUrl xmlns="fe5c55e1-1529-428c-8c16-ada3460a0e7a">
      <Url>http://tame/_layouts/15/DocIdRedir.aspx?ID=A65FJVFR3NAS-1820456951-8051</Url>
      <Description>A65FJVFR3NAS-1820456951-8051</Description>
    </_dlc_DocIdUrl>
  </documentManagement>
</p:properties>
</file>

<file path=customXml/itemProps1.xml><?xml version="1.0" encoding="utf-8"?>
<ds:datastoreItem xmlns:ds="http://schemas.openxmlformats.org/officeDocument/2006/customXml" ds:itemID="{E3FDBBF5-AC46-4979-B4EE-BBFFE94875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A71B3F-E2D4-4CDF-9D9D-1C96D2E63EF3}"/>
</file>

<file path=customXml/itemProps3.xml><?xml version="1.0" encoding="utf-8"?>
<ds:datastoreItem xmlns:ds="http://schemas.openxmlformats.org/officeDocument/2006/customXml" ds:itemID="{A6761482-707C-4F31-8FBD-4C2FA980AA57}"/>
</file>

<file path=customXml/itemProps4.xml><?xml version="1.0" encoding="utf-8"?>
<ds:datastoreItem xmlns:ds="http://schemas.openxmlformats.org/officeDocument/2006/customXml" ds:itemID="{FBEE50C1-BCFE-4CF2-9BA8-8DF2FCC0EFA0}"/>
</file>

<file path=customXml/itemProps5.xml><?xml version="1.0" encoding="utf-8"?>
<ds:datastoreItem xmlns:ds="http://schemas.openxmlformats.org/officeDocument/2006/customXml" ds:itemID="{8E0BEE06-A718-4991-A342-C2063907A4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1658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Luzdary Ayala Villamil</dc:creator>
  <cp:keywords/>
  <dc:description/>
  <cp:lastModifiedBy>Omar Alberto Baron Avendano</cp:lastModifiedBy>
  <cp:revision>6</cp:revision>
  <cp:lastPrinted>2021-01-15T22:42:00Z</cp:lastPrinted>
  <dcterms:created xsi:type="dcterms:W3CDTF">2021-02-10T19:36:00Z</dcterms:created>
  <dcterms:modified xsi:type="dcterms:W3CDTF">2021-02-10T20:39:00Z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0x0101007CF2AFB48AEEF04686B54E7662D2A024</vt:lpwstr>
  </property>
  <property fmtid="{D5CDD505-2E9C-101B-9397-08002B2CF9AE}" pid="3" name="_dlc_DocIdItemGuid">
    <vt:lpwstr>e47330dc-c7a0-4f7b-8269-6982847913a7</vt:lpwstr>
  </property>
</Properties>
</file>